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DE3A4" w14:textId="77777777" w:rsidR="003E2684" w:rsidRPr="003E2684" w:rsidRDefault="003E2684" w:rsidP="003E2684">
      <w:pPr>
        <w:rPr>
          <w:rFonts w:cstheme="minorHAnsi"/>
          <w:sz w:val="24"/>
          <w:szCs w:val="24"/>
        </w:rPr>
      </w:pPr>
      <w:r>
        <w:rPr>
          <w:b/>
          <w:sz w:val="24"/>
        </w:rPr>
        <w:t>Agreement on Tool Disposal</w:t>
      </w:r>
    </w:p>
    <w:p w14:paraId="30F2DA9A" w14:textId="77777777" w:rsidR="003E2684" w:rsidRPr="003E2684" w:rsidRDefault="003E2684" w:rsidP="003E2684">
      <w:pPr>
        <w:spacing w:after="0" w:line="24" w:lineRule="atLeast"/>
        <w:jc w:val="both"/>
        <w:rPr>
          <w:rFonts w:cs="Arial"/>
          <w:b/>
          <w:bCs/>
          <w:sz w:val="20"/>
          <w:szCs w:val="20"/>
        </w:rPr>
      </w:pPr>
      <w:r>
        <w:rPr>
          <w:sz w:val="20"/>
        </w:rPr>
        <w:t xml:space="preserve">The </w:t>
      </w:r>
      <w:r>
        <w:rPr>
          <w:sz w:val="20"/>
          <w:highlight w:val="yellow"/>
        </w:rPr>
        <w:t>...............</w:t>
      </w:r>
      <w:r>
        <w:rPr>
          <w:sz w:val="20"/>
        </w:rPr>
        <w:t xml:space="preserve"> company with registered office at </w:t>
      </w:r>
      <w:r>
        <w:rPr>
          <w:sz w:val="20"/>
          <w:highlight w:val="yellow"/>
        </w:rPr>
        <w:t>...........</w:t>
      </w:r>
      <w:r>
        <w:rPr>
          <w:sz w:val="20"/>
        </w:rPr>
        <w:t xml:space="preserve">, registered in the trade register administered by the </w:t>
      </w:r>
      <w:r>
        <w:rPr>
          <w:sz w:val="20"/>
          <w:highlight w:val="yellow"/>
        </w:rPr>
        <w:t>.......</w:t>
      </w:r>
      <w:r>
        <w:rPr>
          <w:sz w:val="20"/>
        </w:rPr>
        <w:t xml:space="preserve"> Court in .</w:t>
      </w:r>
      <w:r>
        <w:rPr>
          <w:sz w:val="20"/>
          <w:highlight w:val="yellow"/>
        </w:rPr>
        <w:t>.....................</w:t>
      </w:r>
      <w:r>
        <w:rPr>
          <w:sz w:val="20"/>
        </w:rPr>
        <w:t xml:space="preserve">, section </w:t>
      </w:r>
      <w:r>
        <w:rPr>
          <w:sz w:val="20"/>
          <w:highlight w:val="yellow"/>
        </w:rPr>
        <w:t>...,</w:t>
      </w:r>
      <w:r>
        <w:rPr>
          <w:sz w:val="20"/>
        </w:rPr>
        <w:t xml:space="preserve"> file </w:t>
      </w:r>
      <w:r>
        <w:rPr>
          <w:sz w:val="20"/>
          <w:highlight w:val="yellow"/>
        </w:rPr>
        <w:t>.....</w:t>
      </w:r>
      <w:r>
        <w:rPr>
          <w:sz w:val="20"/>
        </w:rPr>
        <w:t xml:space="preserve"> (hereinafter referred to as the “Supplier""), represented by </w:t>
      </w:r>
      <w:r>
        <w:rPr>
          <w:sz w:val="20"/>
          <w:highlight w:val="yellow"/>
        </w:rPr>
        <w:t>...........</w:t>
      </w:r>
      <w:r>
        <w:rPr>
          <w:sz w:val="20"/>
        </w:rPr>
        <w:t xml:space="preserve"> and ŠKODA AUTO a.s. company, with registered office in Mladá Boleslav, Tř. Václava Klementa 869, 293 60 Czech Republic, company ID: 00177041, registered in the trade register administered by the Prague Municipal Court our site in Prague, section B, file 332 (”ŠKODA AUTO“ hereinafter), represented by </w:t>
      </w:r>
      <w:r>
        <w:rPr>
          <w:sz w:val="20"/>
          <w:highlight w:val="yellow"/>
        </w:rPr>
        <w:t>...........</w:t>
      </w:r>
      <w:r>
        <w:rPr>
          <w:sz w:val="20"/>
        </w:rPr>
        <w:t xml:space="preserve">,  on the basis of the order no.  ............. from .............. placed by ŠKODA AUTO, concluded a contract ("Contract" hereinafter) stipulating the Supplier's commitment to deliver to ŠKODA AUTO the following prototype tools for manufacturing of the following part </w:t>
      </w:r>
      <w:r>
        <w:rPr>
          <w:sz w:val="20"/>
          <w:highlight w:val="yellow"/>
        </w:rPr>
        <w:t>...........</w:t>
      </w:r>
      <w:r>
        <w:rPr>
          <w:sz w:val="20"/>
        </w:rPr>
        <w:t xml:space="preserve"> (“Tools” hereinafter).</w:t>
      </w:r>
      <w:r>
        <w:rPr>
          <w:b/>
          <w:sz w:val="20"/>
        </w:rPr>
        <w:t xml:space="preserve"> </w:t>
      </w:r>
    </w:p>
    <w:p w14:paraId="6FB91F7B" w14:textId="77777777" w:rsidR="003E2684" w:rsidRPr="003E2684" w:rsidRDefault="003E2684" w:rsidP="003E2684">
      <w:pPr>
        <w:spacing w:after="0" w:line="24" w:lineRule="atLeast"/>
        <w:ind w:left="720"/>
        <w:jc w:val="both"/>
        <w:rPr>
          <w:rFonts w:cs="Arial"/>
          <w:b/>
          <w:bCs/>
          <w:sz w:val="20"/>
          <w:szCs w:val="20"/>
        </w:rPr>
      </w:pPr>
    </w:p>
    <w:p w14:paraId="2BF9B436" w14:textId="77777777" w:rsidR="003E2684" w:rsidRPr="003E2684" w:rsidRDefault="003E2684" w:rsidP="003E2684">
      <w:pPr>
        <w:spacing w:after="0" w:line="24" w:lineRule="atLeast"/>
        <w:jc w:val="both"/>
        <w:rPr>
          <w:rFonts w:cs="Arial"/>
          <w:sz w:val="20"/>
          <w:szCs w:val="20"/>
        </w:rPr>
      </w:pPr>
      <w:r>
        <w:rPr>
          <w:sz w:val="20"/>
        </w:rPr>
        <w:t xml:space="preserve">The tools are owned by ŠKODA AUTO and are rented to the Supplier for the production of ordered prototype parts ordered by ŠKODA AUTO.  As of the day when this Contract has been signed, the tools are located in </w:t>
      </w:r>
      <w:r>
        <w:rPr>
          <w:sz w:val="20"/>
          <w:highlight w:val="yellow"/>
        </w:rPr>
        <w:t>………...….</w:t>
      </w:r>
      <w:r>
        <w:rPr>
          <w:sz w:val="20"/>
        </w:rPr>
        <w:t xml:space="preserve"> .</w:t>
      </w:r>
    </w:p>
    <w:p w14:paraId="25833F48" w14:textId="77777777" w:rsidR="003E2684" w:rsidRPr="003E2684" w:rsidRDefault="003E2684" w:rsidP="003E2684">
      <w:pPr>
        <w:spacing w:after="0" w:line="24" w:lineRule="atLeast"/>
        <w:jc w:val="both"/>
        <w:rPr>
          <w:rFonts w:cs="Arial"/>
          <w:sz w:val="20"/>
          <w:szCs w:val="20"/>
        </w:rPr>
      </w:pPr>
    </w:p>
    <w:p w14:paraId="371F6175" w14:textId="77777777" w:rsidR="003E2684" w:rsidRPr="003E2684" w:rsidRDefault="003E2684" w:rsidP="003E2684">
      <w:pPr>
        <w:spacing w:after="0" w:line="24" w:lineRule="atLeast"/>
        <w:jc w:val="both"/>
        <w:rPr>
          <w:rFonts w:cs="Arial"/>
          <w:sz w:val="20"/>
          <w:szCs w:val="20"/>
        </w:rPr>
      </w:pPr>
      <w:r>
        <w:rPr>
          <w:sz w:val="20"/>
        </w:rPr>
        <w:t xml:space="preserve">Based on the order from ŠKODA AUTO, the Supplier is obliged to deliver prototype parts manufactured using these tools. </w:t>
      </w:r>
    </w:p>
    <w:p w14:paraId="49EA971A" w14:textId="77777777" w:rsidR="003E2684" w:rsidRPr="003E2684" w:rsidRDefault="003E2684" w:rsidP="003E2684">
      <w:pPr>
        <w:spacing w:after="0" w:line="24" w:lineRule="atLeast"/>
        <w:ind w:left="720"/>
        <w:jc w:val="both"/>
        <w:rPr>
          <w:rFonts w:cs="Arial"/>
          <w:sz w:val="20"/>
          <w:szCs w:val="20"/>
        </w:rPr>
      </w:pPr>
    </w:p>
    <w:p w14:paraId="47B392DE" w14:textId="77777777" w:rsidR="003E2684" w:rsidRPr="003E2684" w:rsidRDefault="003E2684" w:rsidP="003E2684">
      <w:pPr>
        <w:spacing w:after="0" w:line="24" w:lineRule="atLeast"/>
        <w:jc w:val="both"/>
        <w:rPr>
          <w:rFonts w:cs="Arial"/>
          <w:sz w:val="20"/>
          <w:szCs w:val="20"/>
        </w:rPr>
      </w:pPr>
      <w:r>
        <w:rPr>
          <w:sz w:val="20"/>
        </w:rPr>
        <w:t xml:space="preserve">Since the above-mentioned tools are unneeded for ŠKODA AUTO, the tools have no residual price a cannot be used for other economic operations within ŠKODA AUTO. ŠKODA AUTO concludes an agreement with the Supplier, based on which the Supplier undertakes to carry out physical disposal of above-mentioned tools using methods which are in accordance with relevant applicable legislation, especially legislation for handling waste.  </w:t>
      </w:r>
    </w:p>
    <w:p w14:paraId="4F1620FE" w14:textId="77777777" w:rsidR="003E2684" w:rsidRPr="003E2684" w:rsidRDefault="003E2684" w:rsidP="003E2684">
      <w:pPr>
        <w:spacing w:after="0" w:line="24" w:lineRule="atLeast"/>
        <w:ind w:left="720"/>
        <w:jc w:val="both"/>
        <w:rPr>
          <w:rFonts w:cs="Arial"/>
          <w:sz w:val="20"/>
          <w:szCs w:val="20"/>
        </w:rPr>
      </w:pPr>
    </w:p>
    <w:p w14:paraId="1EFCA204" w14:textId="77777777" w:rsidR="003E2684" w:rsidRPr="003E2684" w:rsidRDefault="00AA5A7B" w:rsidP="003E2684">
      <w:pPr>
        <w:spacing w:after="0" w:line="24" w:lineRule="atLeast"/>
        <w:jc w:val="both"/>
        <w:rPr>
          <w:rFonts w:cs="Arial"/>
          <w:sz w:val="20"/>
          <w:szCs w:val="20"/>
        </w:rPr>
      </w:pPr>
      <w:r>
        <w:rPr>
          <w:sz w:val="20"/>
        </w:rPr>
        <w:t xml:space="preserve">The Supplier shall provide a confirmation about the disposal of tools to ŠKODA AUTO without undue delay  </w:t>
      </w:r>
    </w:p>
    <w:p w14:paraId="5CE042F3" w14:textId="77777777" w:rsidR="003E2684" w:rsidRPr="003E2684" w:rsidRDefault="003E2684" w:rsidP="003E2684">
      <w:pPr>
        <w:spacing w:after="0" w:line="24" w:lineRule="atLeast"/>
        <w:jc w:val="both"/>
        <w:rPr>
          <w:rFonts w:cs="Arial"/>
          <w:sz w:val="20"/>
          <w:szCs w:val="20"/>
        </w:rPr>
      </w:pPr>
      <w:r>
        <w:rPr>
          <w:sz w:val="20"/>
        </w:rPr>
        <w:t xml:space="preserve">after carrying out said disposal of tools stating the following: </w:t>
      </w:r>
    </w:p>
    <w:p w14:paraId="227559C4" w14:textId="77777777" w:rsidR="003E2684" w:rsidRPr="003E2684" w:rsidRDefault="003E2684" w:rsidP="003E2684">
      <w:pPr>
        <w:numPr>
          <w:ilvl w:val="0"/>
          <w:numId w:val="14"/>
        </w:numPr>
        <w:spacing w:after="0" w:line="24" w:lineRule="atLeast"/>
        <w:jc w:val="both"/>
        <w:rPr>
          <w:rFonts w:cs="Arial"/>
          <w:sz w:val="20"/>
          <w:szCs w:val="20"/>
        </w:rPr>
      </w:pPr>
      <w:r>
        <w:rPr>
          <w:sz w:val="20"/>
        </w:rPr>
        <w:t>Subject for disposal</w:t>
      </w:r>
    </w:p>
    <w:p w14:paraId="0B0186DA" w14:textId="77777777" w:rsidR="003E2684" w:rsidRPr="003E2684" w:rsidRDefault="003E2684" w:rsidP="003E2684">
      <w:pPr>
        <w:numPr>
          <w:ilvl w:val="0"/>
          <w:numId w:val="14"/>
        </w:numPr>
        <w:spacing w:after="0" w:line="24" w:lineRule="atLeast"/>
        <w:jc w:val="both"/>
        <w:rPr>
          <w:rFonts w:cs="Arial"/>
          <w:sz w:val="20"/>
          <w:szCs w:val="20"/>
        </w:rPr>
      </w:pPr>
      <w:r>
        <w:rPr>
          <w:sz w:val="20"/>
        </w:rPr>
        <w:t>Disposal execution date</w:t>
      </w:r>
    </w:p>
    <w:p w14:paraId="549F1A15" w14:textId="77777777" w:rsidR="003E2684" w:rsidRPr="003E2684" w:rsidRDefault="003E2684" w:rsidP="003E2684">
      <w:pPr>
        <w:numPr>
          <w:ilvl w:val="0"/>
          <w:numId w:val="14"/>
        </w:numPr>
        <w:spacing w:after="0" w:line="24" w:lineRule="atLeast"/>
        <w:jc w:val="both"/>
        <w:rPr>
          <w:rFonts w:cs="Arial"/>
          <w:sz w:val="20"/>
          <w:szCs w:val="20"/>
        </w:rPr>
      </w:pPr>
      <w:r>
        <w:rPr>
          <w:sz w:val="20"/>
        </w:rPr>
        <w:t>Location of disposal execution</w:t>
      </w:r>
    </w:p>
    <w:p w14:paraId="76B87D01" w14:textId="77777777" w:rsidR="003E2684" w:rsidRPr="003E2684" w:rsidRDefault="003E2684" w:rsidP="003E2684">
      <w:pPr>
        <w:numPr>
          <w:ilvl w:val="0"/>
          <w:numId w:val="14"/>
        </w:numPr>
        <w:spacing w:after="0" w:line="24" w:lineRule="atLeast"/>
        <w:jc w:val="both"/>
        <w:rPr>
          <w:rFonts w:cs="Arial"/>
          <w:sz w:val="20"/>
          <w:szCs w:val="20"/>
        </w:rPr>
      </w:pPr>
      <w:r>
        <w:rPr>
          <w:sz w:val="20"/>
        </w:rPr>
        <w:t>Method used for the disposal and handling waste created during said disposal</w:t>
      </w:r>
    </w:p>
    <w:p w14:paraId="1EA0865A" w14:textId="77777777" w:rsidR="003E2684" w:rsidRPr="003E2684" w:rsidRDefault="003E2684" w:rsidP="003E2684">
      <w:pPr>
        <w:numPr>
          <w:ilvl w:val="0"/>
          <w:numId w:val="14"/>
        </w:numPr>
        <w:spacing w:after="0" w:line="24" w:lineRule="atLeast"/>
        <w:jc w:val="both"/>
        <w:rPr>
          <w:rFonts w:cs="Arial"/>
          <w:sz w:val="20"/>
          <w:szCs w:val="20"/>
        </w:rPr>
      </w:pPr>
      <w:r>
        <w:rPr>
          <w:sz w:val="20"/>
        </w:rPr>
        <w:t>Responsible person carrying out disposal on behalf of the Supplier</w:t>
      </w:r>
    </w:p>
    <w:p w14:paraId="0F4EEF42" w14:textId="77777777" w:rsidR="003E2684" w:rsidRDefault="003E2684" w:rsidP="003E2684">
      <w:pPr>
        <w:spacing w:after="0" w:line="24" w:lineRule="atLeast"/>
        <w:jc w:val="both"/>
        <w:rPr>
          <w:rFonts w:cs="Arial"/>
          <w:sz w:val="20"/>
          <w:szCs w:val="20"/>
        </w:rPr>
      </w:pPr>
    </w:p>
    <w:p w14:paraId="623D722B" w14:textId="77777777" w:rsidR="003E2684" w:rsidRDefault="003E2684" w:rsidP="003E2684">
      <w:pPr>
        <w:spacing w:after="0" w:line="24" w:lineRule="atLeast"/>
        <w:jc w:val="both"/>
        <w:rPr>
          <w:rFonts w:cs="Arial"/>
          <w:sz w:val="20"/>
          <w:szCs w:val="20"/>
        </w:rPr>
      </w:pPr>
      <w:r>
        <w:rPr>
          <w:sz w:val="20"/>
        </w:rPr>
        <w:t xml:space="preserve">Given the expected revenues of the Supplier from further use of secondary raw materials resulting from the disposal, as well as the Supplier’s costs for the disposal, both parties have agreed that the Supplier shall carry out the disposal on behalf of ŠKODA AUTO without any right to compensation for the disposal. However, the Supplier shall be entitled to any revenues arising from monetisation of secondary raw materials incurred as a result of the disposal of ŠKODA AUTO’s assets. </w:t>
      </w:r>
    </w:p>
    <w:p w14:paraId="6A51C87D" w14:textId="77777777" w:rsidR="003E2684" w:rsidRPr="003E2684" w:rsidRDefault="003E2684" w:rsidP="003E2684">
      <w:pPr>
        <w:spacing w:after="0" w:line="24" w:lineRule="atLeast"/>
        <w:jc w:val="both"/>
        <w:rPr>
          <w:rFonts w:cs="Arial"/>
          <w:sz w:val="20"/>
          <w:szCs w:val="20"/>
        </w:rPr>
      </w:pPr>
    </w:p>
    <w:p w14:paraId="5E8560B0" w14:textId="77777777" w:rsidR="003E2684" w:rsidRPr="003E2684" w:rsidRDefault="003E2684" w:rsidP="003E2684">
      <w:pPr>
        <w:spacing w:after="0" w:line="24" w:lineRule="atLeast"/>
        <w:jc w:val="both"/>
        <w:rPr>
          <w:rFonts w:cs="Arial"/>
          <w:sz w:val="20"/>
          <w:szCs w:val="20"/>
        </w:rPr>
      </w:pPr>
      <w:r>
        <w:rPr>
          <w:sz w:val="20"/>
        </w:rPr>
        <w:t xml:space="preserve">The Supplier is not authorised to carry out the disposal by simply selling the object of disposal to third parties.  However, the Supplier is entitled to carry out the disposal by using third party services.  In such event, the Supplier is fully responsible for proper completion of the disposal and for providing a confirmation to ŠKODA AUTO that the disposal has been carried out. </w:t>
      </w:r>
    </w:p>
    <w:p w14:paraId="3DDB34C0" w14:textId="77777777" w:rsidR="003E2684" w:rsidRDefault="003E2684" w:rsidP="00213308">
      <w:pPr>
        <w:contextualSpacing/>
        <w:rPr>
          <w:rFonts w:cstheme="minorHAnsi"/>
          <w:sz w:val="20"/>
          <w:szCs w:val="20"/>
        </w:rPr>
      </w:pPr>
    </w:p>
    <w:p w14:paraId="1D838A69" w14:textId="77777777" w:rsidR="003E2684" w:rsidRDefault="003E2684" w:rsidP="003E2684">
      <w:pPr>
        <w:spacing w:after="0" w:line="240" w:lineRule="auto"/>
        <w:jc w:val="both"/>
        <w:rPr>
          <w:rFonts w:cstheme="minorHAnsi"/>
          <w:sz w:val="20"/>
          <w:szCs w:val="20"/>
        </w:rPr>
      </w:pPr>
      <w:r>
        <w:rPr>
          <w:sz w:val="20"/>
        </w:rPr>
        <w:t xml:space="preserve">In </w:t>
      </w:r>
      <w:r>
        <w:rPr>
          <w:sz w:val="20"/>
          <w:highlight w:val="yellow"/>
        </w:rPr>
        <w:t>………………………………</w:t>
      </w:r>
      <w:r>
        <w:rPr>
          <w:sz w:val="20"/>
        </w:rPr>
        <w:t xml:space="preserve">., on </w:t>
      </w:r>
      <w:r>
        <w:rPr>
          <w:sz w:val="20"/>
          <w:highlight w:val="yellow"/>
        </w:rPr>
        <w:t>………...….…</w:t>
      </w:r>
      <w:r>
        <w:rPr>
          <w:sz w:val="20"/>
        </w:rPr>
        <w:tab/>
      </w:r>
    </w:p>
    <w:p w14:paraId="5A619DC2" w14:textId="77777777" w:rsidR="003E2684" w:rsidRDefault="003E2684" w:rsidP="003E2684">
      <w:pPr>
        <w:spacing w:after="0" w:line="240" w:lineRule="auto"/>
        <w:jc w:val="both"/>
        <w:rPr>
          <w:rFonts w:cstheme="minorHAnsi"/>
          <w:sz w:val="20"/>
          <w:szCs w:val="20"/>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4894"/>
      </w:tblGrid>
      <w:tr w:rsidR="003E2684" w:rsidRPr="00C76B77" w14:paraId="2CED755D" w14:textId="77777777" w:rsidTr="00213308">
        <w:trPr>
          <w:trHeight w:val="1946"/>
        </w:trPr>
        <w:tc>
          <w:tcPr>
            <w:tcW w:w="4893" w:type="dxa"/>
          </w:tcPr>
          <w:p w14:paraId="6DEDFD7B" w14:textId="77777777" w:rsidR="00213308" w:rsidRPr="00C76B77" w:rsidRDefault="00213308" w:rsidP="003E2684">
            <w:pPr>
              <w:spacing w:after="0" w:line="240" w:lineRule="auto"/>
              <w:jc w:val="both"/>
              <w:rPr>
                <w:b/>
                <w:bCs/>
                <w:sz w:val="20"/>
              </w:rPr>
            </w:pPr>
          </w:p>
          <w:p w14:paraId="5E224800" w14:textId="77777777" w:rsidR="003E2684" w:rsidRPr="00C76B77" w:rsidRDefault="00213308" w:rsidP="003E2684">
            <w:pPr>
              <w:spacing w:after="0" w:line="240" w:lineRule="auto"/>
              <w:jc w:val="both"/>
              <w:rPr>
                <w:rFonts w:cstheme="minorHAnsi"/>
                <w:b/>
                <w:bCs/>
                <w:sz w:val="20"/>
                <w:szCs w:val="20"/>
              </w:rPr>
            </w:pPr>
            <w:r w:rsidRPr="00C76B77">
              <w:rPr>
                <w:b/>
                <w:bCs/>
                <w:sz w:val="20"/>
              </w:rPr>
              <w:br/>
            </w:r>
            <w:r w:rsidR="003E2684" w:rsidRPr="00C76B77">
              <w:rPr>
                <w:b/>
                <w:bCs/>
                <w:sz w:val="20"/>
              </w:rPr>
              <w:br/>
              <w:t>______________________________________</w:t>
            </w:r>
            <w:r w:rsidR="003E2684" w:rsidRPr="00C76B77">
              <w:rPr>
                <w:b/>
                <w:bCs/>
                <w:sz w:val="20"/>
              </w:rPr>
              <w:br/>
              <w:t>ŠKODA AUTO a.s</w:t>
            </w:r>
          </w:p>
          <w:p w14:paraId="64310CA0" w14:textId="77777777" w:rsidR="003E2684" w:rsidRPr="00C76B77" w:rsidRDefault="003E2684" w:rsidP="003E2684">
            <w:pPr>
              <w:spacing w:after="0" w:line="240" w:lineRule="auto"/>
              <w:jc w:val="both"/>
              <w:rPr>
                <w:rFonts w:cstheme="minorHAnsi"/>
                <w:b/>
                <w:bCs/>
                <w:sz w:val="20"/>
                <w:szCs w:val="20"/>
              </w:rPr>
            </w:pPr>
            <w:r w:rsidRPr="00C76B77">
              <w:rPr>
                <w:b/>
                <w:bCs/>
                <w:sz w:val="20"/>
              </w:rPr>
              <w:t>Name and signature of person authorized to act on behalf of ŠA</w:t>
            </w:r>
          </w:p>
        </w:tc>
        <w:tc>
          <w:tcPr>
            <w:tcW w:w="4894" w:type="dxa"/>
          </w:tcPr>
          <w:p w14:paraId="48BE5427" w14:textId="77777777" w:rsidR="00213308" w:rsidRPr="00C76B77" w:rsidRDefault="00213308" w:rsidP="003E2684">
            <w:pPr>
              <w:spacing w:after="0" w:line="240" w:lineRule="auto"/>
              <w:jc w:val="both"/>
              <w:rPr>
                <w:b/>
                <w:bCs/>
                <w:sz w:val="20"/>
              </w:rPr>
            </w:pPr>
          </w:p>
          <w:p w14:paraId="48AF49F0" w14:textId="77777777" w:rsidR="003E2684" w:rsidRPr="00C76B77" w:rsidRDefault="00213308" w:rsidP="003E2684">
            <w:pPr>
              <w:spacing w:after="0" w:line="240" w:lineRule="auto"/>
              <w:jc w:val="both"/>
              <w:rPr>
                <w:rFonts w:cstheme="minorHAnsi"/>
                <w:b/>
                <w:bCs/>
                <w:sz w:val="20"/>
                <w:szCs w:val="20"/>
              </w:rPr>
            </w:pPr>
            <w:r w:rsidRPr="00C76B77">
              <w:rPr>
                <w:b/>
                <w:bCs/>
                <w:sz w:val="20"/>
              </w:rPr>
              <w:br/>
            </w:r>
            <w:r w:rsidR="003E2684" w:rsidRPr="00C76B77">
              <w:rPr>
                <w:b/>
                <w:bCs/>
                <w:sz w:val="20"/>
              </w:rPr>
              <w:br/>
              <w:t>__________________________________________</w:t>
            </w:r>
            <w:r w:rsidR="003E2684" w:rsidRPr="00C76B77">
              <w:rPr>
                <w:b/>
                <w:bCs/>
                <w:sz w:val="20"/>
              </w:rPr>
              <w:br/>
            </w:r>
            <w:r w:rsidR="003E2684" w:rsidRPr="00C76B77">
              <w:rPr>
                <w:b/>
                <w:bCs/>
                <w:sz w:val="20"/>
                <w:highlight w:val="yellow"/>
              </w:rPr>
              <w:t>Supplier</w:t>
            </w:r>
          </w:p>
          <w:p w14:paraId="07B45A00" w14:textId="77777777" w:rsidR="003E2684" w:rsidRPr="00C76B77" w:rsidRDefault="003E2684" w:rsidP="003E2684">
            <w:pPr>
              <w:spacing w:after="0" w:line="240" w:lineRule="auto"/>
              <w:jc w:val="both"/>
              <w:rPr>
                <w:rFonts w:cstheme="minorHAnsi"/>
                <w:b/>
                <w:bCs/>
                <w:sz w:val="20"/>
                <w:szCs w:val="20"/>
              </w:rPr>
            </w:pPr>
            <w:r w:rsidRPr="00C76B77">
              <w:rPr>
                <w:b/>
                <w:bCs/>
                <w:sz w:val="20"/>
                <w:highlight w:val="yellow"/>
              </w:rPr>
              <w:t>Name and position of person authorized to act on behalf of the Supplier</w:t>
            </w:r>
          </w:p>
        </w:tc>
      </w:tr>
    </w:tbl>
    <w:p w14:paraId="2CBC2F94" w14:textId="77777777" w:rsidR="00F331BD" w:rsidRPr="003D414D" w:rsidRDefault="00F331BD" w:rsidP="003D414D"/>
    <w:sectPr w:rsidR="00F331BD" w:rsidRPr="003D414D" w:rsidSect="00235E9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977" w:right="788" w:bottom="1418" w:left="1321" w:header="663" w:footer="6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800AD" w14:textId="77777777" w:rsidR="00552736" w:rsidRDefault="00552736" w:rsidP="00A55E5D">
      <w:pPr>
        <w:spacing w:line="240" w:lineRule="auto"/>
      </w:pPr>
      <w:r>
        <w:separator/>
      </w:r>
    </w:p>
  </w:endnote>
  <w:endnote w:type="continuationSeparator" w:id="0">
    <w:p w14:paraId="2C355BCA" w14:textId="77777777" w:rsidR="00552736" w:rsidRDefault="00552736"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koda Pro Print 1204">
    <w:altName w:val="MS Gothic"/>
    <w:charset w:val="EE"/>
    <w:family w:val="auto"/>
    <w:pitch w:val="variable"/>
    <w:sig w:usb0="00000005" w:usb1="0800000A" w:usb2="14000000" w:usb3="00000000" w:csb0="00000082" w:csb1="00000000"/>
  </w:font>
  <w:font w:name="Verdana">
    <w:panose1 w:val="020B0604030504040204"/>
    <w:charset w:val="EE"/>
    <w:family w:val="swiss"/>
    <w:pitch w:val="variable"/>
    <w:sig w:usb0="A00006FF" w:usb1="4000205B" w:usb2="00000010" w:usb3="00000000" w:csb0="0000019F"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altName w:val="Times New Roman"/>
    <w:charset w:val="EE"/>
    <w:family w:val="auto"/>
    <w:pitch w:val="variable"/>
    <w:sig w:usb0="800002E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3268" w14:textId="77777777" w:rsidR="00763F38" w:rsidRDefault="00763F38">
    <w:pPr>
      <w:pStyle w:val="Zpat"/>
    </w:pPr>
    <w:r>
      <w:tab/>
    </w:r>
    <w:r w:rsidR="00637BD3">
      <w:fldChar w:fldCharType="begin"/>
    </w:r>
    <w:r w:rsidR="00637BD3">
      <w:instrText xml:space="preserve"> PAGE   \* MERGEFORMAT </w:instrText>
    </w:r>
    <w:r w:rsidR="00637BD3">
      <w:fldChar w:fldCharType="separate"/>
    </w:r>
    <w:r w:rsidR="00CC1216">
      <w:rPr>
        <w:noProof/>
      </w:rPr>
      <w:t>2</w:t>
    </w:r>
    <w:r w:rsidR="00637BD3">
      <w:fldChar w:fldCharType="end"/>
    </w:r>
    <w:r>
      <w:t>/</w:t>
    </w:r>
    <w:r w:rsidR="00552736">
      <w:fldChar w:fldCharType="begin"/>
    </w:r>
    <w:r w:rsidR="00552736">
      <w:instrText xml:space="preserve"> NUMPAGES   \* MERGEFORMAT </w:instrText>
    </w:r>
    <w:r w:rsidR="00552736">
      <w:fldChar w:fldCharType="separate"/>
    </w:r>
    <w:r w:rsidR="00213308">
      <w:rPr>
        <w:noProof/>
      </w:rPr>
      <w:t>1</w:t>
    </w:r>
    <w:r w:rsidR="0055273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CBAE6" w14:textId="2A8D07F3" w:rsidR="00B1239C" w:rsidRPr="00730802" w:rsidRDefault="00235E95" w:rsidP="00730802">
    <w:pPr>
      <w:pStyle w:val="Zpat"/>
    </w:pPr>
    <w:r>
      <w:t>max. 2 years</w:t>
    </w:r>
    <w:r>
      <w:br/>
    </w:r>
    <w:r w:rsidR="00C76B77">
      <w:t>INTERN / INTERNAL / INTERNÍ</w:t>
    </w:r>
    <w:r w:rsidR="00790A94">
      <w:tab/>
    </w:r>
    <w:r w:rsidR="00637BD3">
      <w:fldChar w:fldCharType="begin"/>
    </w:r>
    <w:r w:rsidR="00637BD3">
      <w:instrText xml:space="preserve"> PAGE   \* MERGEFORMAT </w:instrText>
    </w:r>
    <w:r w:rsidR="00637BD3">
      <w:fldChar w:fldCharType="separate"/>
    </w:r>
    <w:r w:rsidR="00213308">
      <w:rPr>
        <w:noProof/>
      </w:rPr>
      <w:t>2</w:t>
    </w:r>
    <w:r w:rsidR="00637BD3">
      <w:fldChar w:fldCharType="end"/>
    </w:r>
    <w:r w:rsidR="00790A94">
      <w:t>/</w:t>
    </w:r>
    <w:r w:rsidR="00552736">
      <w:fldChar w:fldCharType="begin"/>
    </w:r>
    <w:r w:rsidR="00552736">
      <w:instrText xml:space="preserve"> NUMPAGES   \* MERGEFORMAT </w:instrText>
    </w:r>
    <w:r w:rsidR="00552736">
      <w:fldChar w:fldCharType="separate"/>
    </w:r>
    <w:r w:rsidR="00213308">
      <w:rPr>
        <w:noProof/>
      </w:rPr>
      <w:t>2</w:t>
    </w:r>
    <w:r w:rsidR="0055273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1A7E3" w14:textId="77777777" w:rsidR="00D06DEA" w:rsidRPr="000D4350" w:rsidRDefault="00D06DEA" w:rsidP="000D4350">
    <w:pPr>
      <w:pStyle w:val="Zpat"/>
    </w:pPr>
    <w:r>
      <w:tab/>
    </w:r>
    <w:r w:rsidR="00637BD3">
      <w:fldChar w:fldCharType="begin"/>
    </w:r>
    <w:r w:rsidR="00637BD3">
      <w:instrText xml:space="preserve"> PAGE   \* MERGEFORMAT </w:instrText>
    </w:r>
    <w:r w:rsidR="00637BD3">
      <w:fldChar w:fldCharType="separate"/>
    </w:r>
    <w:r w:rsidR="00CC1216">
      <w:rPr>
        <w:noProof/>
      </w:rPr>
      <w:t>1</w:t>
    </w:r>
    <w:r w:rsidR="00637BD3">
      <w:fldChar w:fldCharType="end"/>
    </w:r>
    <w:r>
      <w:t>/</w:t>
    </w:r>
    <w:r w:rsidR="00552736">
      <w:fldChar w:fldCharType="begin"/>
    </w:r>
    <w:r w:rsidR="00552736">
      <w:instrText xml:space="preserve"> NUMPAGES   \* MERGEFORMAT </w:instrText>
    </w:r>
    <w:r w:rsidR="00552736">
      <w:fldChar w:fldCharType="separate"/>
    </w:r>
    <w:r w:rsidR="00213308">
      <w:rPr>
        <w:noProof/>
      </w:rPr>
      <w:t>1</w:t>
    </w:r>
    <w:r w:rsidR="0055273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D291C" w14:textId="77777777" w:rsidR="00552736" w:rsidRDefault="00552736" w:rsidP="00A55E5D">
      <w:pPr>
        <w:spacing w:line="240" w:lineRule="auto"/>
      </w:pPr>
      <w:r>
        <w:separator/>
      </w:r>
    </w:p>
  </w:footnote>
  <w:footnote w:type="continuationSeparator" w:id="0">
    <w:p w14:paraId="11136F6C" w14:textId="77777777" w:rsidR="00552736" w:rsidRDefault="00552736"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A6D2E" w14:textId="77777777" w:rsidR="003D414D" w:rsidRDefault="004E4FB6">
    <w:pPr>
      <w:pStyle w:val="Zhlav"/>
    </w:pPr>
    <w:r>
      <w:rPr>
        <w:noProof/>
        <w:lang w:val="cs-CZ" w:eastAsia="cs-CZ"/>
      </w:rPr>
      <w:drawing>
        <wp:anchor distT="0" distB="0" distL="114300" distR="114300" simplePos="0" relativeHeight="251656192" behindDoc="1" locked="1" layoutInCell="1" allowOverlap="1" wp14:anchorId="76BBFA51" wp14:editId="247EF0E9">
          <wp:simplePos x="0" y="0"/>
          <wp:positionH relativeFrom="page">
            <wp:posOffset>6167755</wp:posOffset>
          </wp:positionH>
          <wp:positionV relativeFrom="page">
            <wp:posOffset>421005</wp:posOffset>
          </wp:positionV>
          <wp:extent cx="972185" cy="1124585"/>
          <wp:effectExtent l="0" t="0" r="0" b="0"/>
          <wp:wrapSquare wrapText="bothSides"/>
          <wp:docPr id="2" name="obrázek 13"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F90F1" w14:textId="3D58E00D" w:rsidR="003D414D" w:rsidRDefault="0023075E">
    <w:pPr>
      <w:pStyle w:val="Zhlav"/>
    </w:pPr>
    <w:r>
      <w:rPr>
        <w:rFonts w:cs="Arial"/>
        <w:noProof/>
        <w:sz w:val="20"/>
        <w:szCs w:val="20"/>
      </w:rPr>
      <w:drawing>
        <wp:anchor distT="0" distB="0" distL="114300" distR="114300" simplePos="0" relativeHeight="251658240" behindDoc="0" locked="0" layoutInCell="1" allowOverlap="1" wp14:anchorId="76402046" wp14:editId="078081C4">
          <wp:simplePos x="0" y="0"/>
          <wp:positionH relativeFrom="column">
            <wp:posOffset>4006215</wp:posOffset>
          </wp:positionH>
          <wp:positionV relativeFrom="paragraph">
            <wp:posOffset>271145</wp:posOffset>
          </wp:positionV>
          <wp:extent cx="972000" cy="525600"/>
          <wp:effectExtent l="0" t="0" r="0" b="8255"/>
          <wp:wrapSquare wrapText="r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20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4FB6">
      <w:rPr>
        <w:noProof/>
        <w:lang w:val="cs-CZ" w:eastAsia="cs-CZ"/>
      </w:rPr>
      <w:drawing>
        <wp:anchor distT="0" distB="0" distL="114300" distR="114300" simplePos="0" relativeHeight="251657216" behindDoc="1" locked="1" layoutInCell="1" allowOverlap="1" wp14:anchorId="34ECDB4F" wp14:editId="68DC9ACE">
          <wp:simplePos x="0" y="0"/>
          <wp:positionH relativeFrom="page">
            <wp:posOffset>6167755</wp:posOffset>
          </wp:positionH>
          <wp:positionV relativeFrom="page">
            <wp:posOffset>421005</wp:posOffset>
          </wp:positionV>
          <wp:extent cx="972185" cy="1124585"/>
          <wp:effectExtent l="0" t="0" r="0" b="0"/>
          <wp:wrapSquare wrapText="bothSides"/>
          <wp:docPr id="4" name="obrázek 14"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DB0AF" w14:textId="77777777" w:rsidR="00A55E5D" w:rsidRDefault="00552736" w:rsidP="00763F38">
    <w:pPr>
      <w:pStyle w:val="Zpat"/>
    </w:pPr>
    <w:r>
      <w:pict w14:anchorId="6C791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2203" o:spid="_x0000_s2058" type="#_x0000_t75" style="position:absolute;margin-left:485.65pt;margin-top:33.15pt;width:76.55pt;height:88.55pt;z-index:-251657216;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5.5pt;height:356.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5" w15:restartNumberingAfterBreak="0">
    <w:nsid w:val="33BD1C50"/>
    <w:multiLevelType w:val="hybridMultilevel"/>
    <w:tmpl w:val="E5382BC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6"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E7F4762"/>
    <w:multiLevelType w:val="multilevel"/>
    <w:tmpl w:val="CBCE1EFE"/>
    <w:numStyleLink w:val="Stylodrky"/>
  </w:abstractNum>
  <w:abstractNum w:abstractNumId="9" w15:restartNumberingAfterBreak="0">
    <w:nsid w:val="3F4A3850"/>
    <w:multiLevelType w:val="multilevel"/>
    <w:tmpl w:val="E408A86A"/>
    <w:numStyleLink w:val="Seznamodrek"/>
  </w:abstractNum>
  <w:abstractNum w:abstractNumId="10" w15:restartNumberingAfterBreak="0">
    <w:nsid w:val="43D4695E"/>
    <w:multiLevelType w:val="multilevel"/>
    <w:tmpl w:val="E408A86A"/>
    <w:numStyleLink w:val="Seznamodrek"/>
  </w:abstractNum>
  <w:abstractNum w:abstractNumId="11" w15:restartNumberingAfterBreak="0">
    <w:nsid w:val="4D993C34"/>
    <w:multiLevelType w:val="multilevel"/>
    <w:tmpl w:val="CBCE1EFE"/>
    <w:numStyleLink w:val="Stylodrky"/>
  </w:abstractNum>
  <w:abstractNum w:abstractNumId="12"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3" w15:restartNumberingAfterBreak="0">
    <w:nsid w:val="64170A93"/>
    <w:multiLevelType w:val="multilevel"/>
    <w:tmpl w:val="E408A86A"/>
    <w:numStyleLink w:val="Seznamodrek"/>
  </w:abstractNum>
  <w:num w:numId="1">
    <w:abstractNumId w:val="0"/>
  </w:num>
  <w:num w:numId="2">
    <w:abstractNumId w:val="1"/>
  </w:num>
  <w:num w:numId="3">
    <w:abstractNumId w:val="12"/>
  </w:num>
  <w:num w:numId="4">
    <w:abstractNumId w:val="4"/>
  </w:num>
  <w:num w:numId="5">
    <w:abstractNumId w:val="13"/>
  </w:num>
  <w:num w:numId="6">
    <w:abstractNumId w:val="2"/>
  </w:num>
  <w:num w:numId="7">
    <w:abstractNumId w:val="6"/>
  </w:num>
  <w:num w:numId="8">
    <w:abstractNumId w:val="8"/>
  </w:num>
  <w:num w:numId="9">
    <w:abstractNumId w:val="11"/>
  </w:num>
  <w:num w:numId="10">
    <w:abstractNumId w:val="10"/>
  </w:num>
  <w:num w:numId="11">
    <w:abstractNumId w:val="3"/>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B6"/>
    <w:rsid w:val="00021C86"/>
    <w:rsid w:val="00081EE2"/>
    <w:rsid w:val="000B3578"/>
    <w:rsid w:val="000D4350"/>
    <w:rsid w:val="000F14D7"/>
    <w:rsid w:val="00100577"/>
    <w:rsid w:val="001358F3"/>
    <w:rsid w:val="00166F13"/>
    <w:rsid w:val="001B7751"/>
    <w:rsid w:val="001F2FAF"/>
    <w:rsid w:val="0020765D"/>
    <w:rsid w:val="00213308"/>
    <w:rsid w:val="00221A70"/>
    <w:rsid w:val="0023075E"/>
    <w:rsid w:val="00235E95"/>
    <w:rsid w:val="002772E0"/>
    <w:rsid w:val="002A0816"/>
    <w:rsid w:val="002B178E"/>
    <w:rsid w:val="002B7893"/>
    <w:rsid w:val="002C716E"/>
    <w:rsid w:val="00302F5F"/>
    <w:rsid w:val="0031137C"/>
    <w:rsid w:val="00342827"/>
    <w:rsid w:val="003949C4"/>
    <w:rsid w:val="003A428C"/>
    <w:rsid w:val="003A4708"/>
    <w:rsid w:val="003D414D"/>
    <w:rsid w:val="003E2684"/>
    <w:rsid w:val="003E5838"/>
    <w:rsid w:val="00417F7C"/>
    <w:rsid w:val="00470EE1"/>
    <w:rsid w:val="004D2096"/>
    <w:rsid w:val="004E4FB6"/>
    <w:rsid w:val="004F7A7A"/>
    <w:rsid w:val="00533E27"/>
    <w:rsid w:val="00552736"/>
    <w:rsid w:val="005618E6"/>
    <w:rsid w:val="00580BF1"/>
    <w:rsid w:val="00595AEA"/>
    <w:rsid w:val="005A477A"/>
    <w:rsid w:val="005B5BDC"/>
    <w:rsid w:val="005D3116"/>
    <w:rsid w:val="00615BD7"/>
    <w:rsid w:val="00637BD3"/>
    <w:rsid w:val="00672403"/>
    <w:rsid w:val="006D53D2"/>
    <w:rsid w:val="00706FC5"/>
    <w:rsid w:val="00730802"/>
    <w:rsid w:val="00731541"/>
    <w:rsid w:val="00736BD3"/>
    <w:rsid w:val="00763F38"/>
    <w:rsid w:val="00790A94"/>
    <w:rsid w:val="007D24FF"/>
    <w:rsid w:val="007E3901"/>
    <w:rsid w:val="007F28A4"/>
    <w:rsid w:val="008068A1"/>
    <w:rsid w:val="00854F2A"/>
    <w:rsid w:val="0089098D"/>
    <w:rsid w:val="00893AFD"/>
    <w:rsid w:val="008B59EF"/>
    <w:rsid w:val="008C1A67"/>
    <w:rsid w:val="008C3489"/>
    <w:rsid w:val="008E5048"/>
    <w:rsid w:val="008E7147"/>
    <w:rsid w:val="00912FB4"/>
    <w:rsid w:val="009C279F"/>
    <w:rsid w:val="009E6D10"/>
    <w:rsid w:val="00A11F08"/>
    <w:rsid w:val="00A218DD"/>
    <w:rsid w:val="00A27450"/>
    <w:rsid w:val="00A46918"/>
    <w:rsid w:val="00A55E5D"/>
    <w:rsid w:val="00A6738E"/>
    <w:rsid w:val="00A858AF"/>
    <w:rsid w:val="00AA03D0"/>
    <w:rsid w:val="00AA5A7B"/>
    <w:rsid w:val="00AB14CA"/>
    <w:rsid w:val="00AB168A"/>
    <w:rsid w:val="00AE3EAE"/>
    <w:rsid w:val="00AF437E"/>
    <w:rsid w:val="00B1239C"/>
    <w:rsid w:val="00B630B5"/>
    <w:rsid w:val="00BA0407"/>
    <w:rsid w:val="00BC51DC"/>
    <w:rsid w:val="00BD7DEF"/>
    <w:rsid w:val="00BF38ED"/>
    <w:rsid w:val="00BF651A"/>
    <w:rsid w:val="00C251D2"/>
    <w:rsid w:val="00C2554A"/>
    <w:rsid w:val="00C27A6E"/>
    <w:rsid w:val="00C30C60"/>
    <w:rsid w:val="00C34450"/>
    <w:rsid w:val="00C34871"/>
    <w:rsid w:val="00C51FEA"/>
    <w:rsid w:val="00C559A4"/>
    <w:rsid w:val="00C62171"/>
    <w:rsid w:val="00C76B77"/>
    <w:rsid w:val="00C85A23"/>
    <w:rsid w:val="00CB4ECE"/>
    <w:rsid w:val="00CC1216"/>
    <w:rsid w:val="00CC517F"/>
    <w:rsid w:val="00CD645F"/>
    <w:rsid w:val="00CE3C97"/>
    <w:rsid w:val="00D03E9C"/>
    <w:rsid w:val="00D06DEA"/>
    <w:rsid w:val="00D24973"/>
    <w:rsid w:val="00D443A0"/>
    <w:rsid w:val="00D537A6"/>
    <w:rsid w:val="00D87F6A"/>
    <w:rsid w:val="00D959E2"/>
    <w:rsid w:val="00DB7473"/>
    <w:rsid w:val="00DD2D2C"/>
    <w:rsid w:val="00DE4B01"/>
    <w:rsid w:val="00DE5B29"/>
    <w:rsid w:val="00E102CD"/>
    <w:rsid w:val="00E27ADC"/>
    <w:rsid w:val="00E34633"/>
    <w:rsid w:val="00E46112"/>
    <w:rsid w:val="00E470D6"/>
    <w:rsid w:val="00E474B2"/>
    <w:rsid w:val="00E729FD"/>
    <w:rsid w:val="00ED7762"/>
    <w:rsid w:val="00EF621E"/>
    <w:rsid w:val="00F31E6F"/>
    <w:rsid w:val="00F331BD"/>
    <w:rsid w:val="00F37A21"/>
    <w:rsid w:val="00F45938"/>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68DFFE5"/>
  <w15:docId w15:val="{6477929A-9EA0-442F-9A92-2D353447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3116"/>
    <w:pPr>
      <w:spacing w:after="240" w:line="240" w:lineRule="atLeast"/>
    </w:pPr>
    <w:rPr>
      <w:rFonts w:ascii="Arial" w:hAnsi="Arial"/>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C559A4"/>
    <w:pPr>
      <w:spacing w:line="240" w:lineRule="auto"/>
    </w:pPr>
    <w:rPr>
      <w:rFonts w:ascii="Arial" w:hAnsi="Arial"/>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CC1216"/>
    <w:pPr>
      <w:tabs>
        <w:tab w:val="right" w:pos="9798"/>
      </w:tabs>
      <w:spacing w:after="0" w:line="220" w:lineRule="atLeast"/>
    </w:pPr>
    <w:rPr>
      <w:sz w:val="13"/>
    </w:rPr>
  </w:style>
  <w:style w:type="character" w:customStyle="1" w:styleId="ZpatChar">
    <w:name w:val="Zápatí Char"/>
    <w:basedOn w:val="Standardnpsmoodstavce"/>
    <w:link w:val="Zpat"/>
    <w:uiPriority w:val="99"/>
    <w:rsid w:val="00CC1216"/>
    <w:rPr>
      <w:rFonts w:ascii="Arial" w:hAnsi="Arial"/>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D3116"/>
    <w:rPr>
      <w:rFonts w:ascii="Arial" w:hAnsi="Arial"/>
      <w:sz w:val="17"/>
      <w:szCs w:val="20"/>
    </w:rPr>
  </w:style>
  <w:style w:type="character" w:styleId="KdHTML">
    <w:name w:val="HTML Code"/>
    <w:basedOn w:val="Standardnpsmoodstavce"/>
    <w:uiPriority w:val="99"/>
    <w:semiHidden/>
    <w:unhideWhenUsed/>
    <w:rsid w:val="005D3116"/>
    <w:rPr>
      <w:rFonts w:ascii="Arial" w:hAnsi="Arial"/>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D3116"/>
    <w:rPr>
      <w:rFonts w:ascii="Arial" w:hAnsi="Arial"/>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D3116"/>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Arial" w:hAnsi="Arial"/>
      <w:sz w:val="17"/>
      <w:szCs w:val="20"/>
    </w:rPr>
  </w:style>
  <w:style w:type="character" w:customStyle="1" w:styleId="TextmakraChar">
    <w:name w:val="Text makra Char"/>
    <w:basedOn w:val="Standardnpsmoodstavce"/>
    <w:link w:val="Textmakra"/>
    <w:uiPriority w:val="99"/>
    <w:semiHidden/>
    <w:rsid w:val="005D3116"/>
    <w:rPr>
      <w:rFonts w:ascii="Arial" w:hAnsi="Arial"/>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D3116"/>
    <w:rPr>
      <w:rFonts w:ascii="Arial" w:hAnsi="Arial"/>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rPr>
  </w:style>
  <w:style w:type="character" w:customStyle="1" w:styleId="AdresaChar">
    <w:name w:val="Adresa Char"/>
    <w:basedOn w:val="Standardnpsmoodstavce"/>
    <w:link w:val="Adresa"/>
    <w:semiHidden/>
    <w:rsid w:val="00D06DEA"/>
    <w:rPr>
      <w:rFonts w:ascii="Verdana" w:hAnsi="Verdana"/>
      <w:noProof/>
      <w:lang w:val="en-GB"/>
    </w:rPr>
  </w:style>
  <w:style w:type="table" w:styleId="Svtltabulkasmkou1">
    <w:name w:val="Grid Table 1 Light"/>
    <w:basedOn w:val="Normlntabulka"/>
    <w:uiPriority w:val="46"/>
    <w:rsid w:val="003E2684"/>
    <w:pPr>
      <w:spacing w:line="240" w:lineRule="auto"/>
    </w:pPr>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Mkatabulky">
    <w:name w:val="Table Grid"/>
    <w:basedOn w:val="Normlntabulka"/>
    <w:uiPriority w:val="59"/>
    <w:rsid w:val="003E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cid:image001.png@01D756BE.DDF820C0"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2ag2yz\Desktop\KMS\FINAL\SKO_Manual_160506\FINAL\New%20PPT%20Templates\1_2017\FINAL\SHARE%20PACKAGE\Nov&#233;%20&#353;ablony%20Word%20-%20Next%20a%20Arial\SKODA_Universal_ARIAL.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docProps/app.xml><?xml version="1.0" encoding="utf-8"?>
<Properties xmlns="http://schemas.openxmlformats.org/officeDocument/2006/extended-properties" xmlns:vt="http://schemas.openxmlformats.org/officeDocument/2006/docPropsVTypes">
  <Template>SKODA_Universal_ARIAL</Template>
  <TotalTime>0</TotalTime>
  <Pages>1</Pages>
  <Words>467</Words>
  <Characters>2756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SKODA_Universal_ARIAL</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SKODA_Universal_ARIAL</dc:title>
  <dc:creator>Mackeova, Petra (VMC)</dc:creator>
  <cp:lastModifiedBy>Safrova, Dana (BS)</cp:lastModifiedBy>
  <cp:revision>3</cp:revision>
  <dcterms:created xsi:type="dcterms:W3CDTF">2021-06-01T06:40:00Z</dcterms:created>
  <dcterms:modified xsi:type="dcterms:W3CDTF">2021-06-02T06:32:00Z</dcterms:modified>
</cp:coreProperties>
</file>