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64C09" w14:textId="7A1D7D6E" w:rsidR="001071FD" w:rsidRPr="00AA0D85" w:rsidRDefault="004E5E0B" w:rsidP="003403C3">
      <w:pPr>
        <w:spacing w:after="0" w:line="240" w:lineRule="auto"/>
        <w:rPr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61EC21" wp14:editId="335820C3">
            <wp:simplePos x="0" y="0"/>
            <wp:positionH relativeFrom="column">
              <wp:posOffset>5279060</wp:posOffset>
            </wp:positionH>
            <wp:positionV relativeFrom="paragraph">
              <wp:posOffset>-682625</wp:posOffset>
            </wp:positionV>
            <wp:extent cx="1132913" cy="5779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913" cy="5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0A1C" w:rsidRPr="00AA0D85">
        <w:rPr>
          <w:b/>
          <w:bCs/>
          <w:lang w:val="en-GB"/>
        </w:rPr>
        <w:t xml:space="preserve">Contractual </w:t>
      </w:r>
      <w:r w:rsidR="00AA0D85" w:rsidRPr="00AA0D85">
        <w:rPr>
          <w:b/>
          <w:bCs/>
          <w:lang w:val="en-GB"/>
        </w:rPr>
        <w:t>terms</w:t>
      </w:r>
      <w:r w:rsidR="00D60A1C" w:rsidRPr="00AA0D85">
        <w:rPr>
          <w:b/>
          <w:bCs/>
          <w:lang w:val="en-GB"/>
        </w:rPr>
        <w:t xml:space="preserve"> ensur</w:t>
      </w:r>
      <w:r w:rsidR="00AA0D85" w:rsidRPr="00AA0D85">
        <w:rPr>
          <w:b/>
          <w:bCs/>
          <w:lang w:val="en-GB"/>
        </w:rPr>
        <w:t xml:space="preserve">ing the supply chain </w:t>
      </w:r>
      <w:r w:rsidR="00D60A1C" w:rsidRPr="00AA0D85">
        <w:rPr>
          <w:b/>
          <w:bCs/>
          <w:lang w:val="en-GB"/>
        </w:rPr>
        <w:t>security and proof of origin of the delivered goods</w:t>
      </w:r>
    </w:p>
    <w:p w14:paraId="0852488C" w14:textId="77777777" w:rsidR="003403C3" w:rsidRPr="00AA0D85" w:rsidRDefault="003403C3" w:rsidP="003403C3">
      <w:pPr>
        <w:spacing w:after="0" w:line="240" w:lineRule="auto"/>
        <w:rPr>
          <w:b/>
          <w:bCs/>
          <w:lang w:val="en-GB"/>
        </w:rPr>
      </w:pPr>
    </w:p>
    <w:p w14:paraId="7778848D" w14:textId="4D8C7140" w:rsidR="001071FD" w:rsidRPr="00AA0D85" w:rsidRDefault="00385855" w:rsidP="003403C3">
      <w:pPr>
        <w:spacing w:after="0" w:line="240" w:lineRule="auto"/>
        <w:rPr>
          <w:lang w:val="en-GB"/>
        </w:rPr>
      </w:pPr>
      <w:r>
        <w:rPr>
          <w:b/>
          <w:bCs/>
          <w:lang w:val="en-GB"/>
        </w:rPr>
        <w:t>Export control</w:t>
      </w:r>
    </w:p>
    <w:p w14:paraId="281C70A0" w14:textId="346E57D7" w:rsidR="00385855" w:rsidRDefault="00385855" w:rsidP="003403C3">
      <w:pPr>
        <w:spacing w:after="0" w:line="240" w:lineRule="auto"/>
        <w:rPr>
          <w:lang w:val="en-GB"/>
        </w:rPr>
      </w:pPr>
      <w:r w:rsidRPr="00385855">
        <w:rPr>
          <w:lang w:val="en-GB"/>
        </w:rPr>
        <w:t xml:space="preserve">In the case of delivery of goods that are subject to </w:t>
      </w:r>
      <w:r w:rsidR="001E0DC9">
        <w:rPr>
          <w:lang w:val="en-GB"/>
        </w:rPr>
        <w:t xml:space="preserve">any </w:t>
      </w:r>
      <w:r w:rsidRPr="00385855">
        <w:rPr>
          <w:lang w:val="en-GB"/>
        </w:rPr>
        <w:t xml:space="preserve">restrictions, </w:t>
      </w:r>
      <w:r w:rsidR="00802E80">
        <w:rPr>
          <w:lang w:val="en-GB"/>
        </w:rPr>
        <w:t>licences,</w:t>
      </w:r>
      <w:r w:rsidRPr="00385855">
        <w:rPr>
          <w:lang w:val="en-GB"/>
        </w:rPr>
        <w:t xml:space="preserve"> or export controls in the country of manufacture or in the country of dispatch, the supplier is obliged to provide the following information without request to the address: ŠKODA AUTO </w:t>
      </w:r>
      <w:proofErr w:type="spellStart"/>
      <w:r w:rsidRPr="00385855">
        <w:rPr>
          <w:lang w:val="en-GB"/>
        </w:rPr>
        <w:t>a.s.</w:t>
      </w:r>
      <w:proofErr w:type="spellEnd"/>
      <w:r w:rsidRPr="00385855">
        <w:rPr>
          <w:lang w:val="en-GB"/>
        </w:rPr>
        <w:t xml:space="preserve">, FRS - Tax and Customs, </w:t>
      </w:r>
      <w:proofErr w:type="spellStart"/>
      <w:r w:rsidR="00F32522">
        <w:rPr>
          <w:lang w:val="en-GB"/>
        </w:rPr>
        <w:t>tř</w:t>
      </w:r>
      <w:proofErr w:type="spellEnd"/>
      <w:r w:rsidRPr="00385855">
        <w:rPr>
          <w:lang w:val="en-GB"/>
        </w:rPr>
        <w:t xml:space="preserve">. </w:t>
      </w:r>
      <w:proofErr w:type="spellStart"/>
      <w:r w:rsidRPr="00385855">
        <w:rPr>
          <w:lang w:val="en-GB"/>
        </w:rPr>
        <w:t>Václava</w:t>
      </w:r>
      <w:proofErr w:type="spellEnd"/>
      <w:r w:rsidRPr="00385855">
        <w:rPr>
          <w:lang w:val="en-GB"/>
        </w:rPr>
        <w:t xml:space="preserve"> </w:t>
      </w:r>
      <w:proofErr w:type="spellStart"/>
      <w:r w:rsidRPr="00385855">
        <w:rPr>
          <w:lang w:val="en-GB"/>
        </w:rPr>
        <w:t>Klementa</w:t>
      </w:r>
      <w:proofErr w:type="spellEnd"/>
      <w:r w:rsidRPr="00385855">
        <w:rPr>
          <w:lang w:val="en-GB"/>
        </w:rPr>
        <w:t xml:space="preserve"> 869, 293 01 </w:t>
      </w:r>
      <w:proofErr w:type="spellStart"/>
      <w:r w:rsidRPr="00385855">
        <w:rPr>
          <w:lang w:val="en-GB"/>
        </w:rPr>
        <w:t>Mladá</w:t>
      </w:r>
      <w:proofErr w:type="spellEnd"/>
      <w:r w:rsidRPr="00385855">
        <w:rPr>
          <w:lang w:val="en-GB"/>
        </w:rPr>
        <w:t xml:space="preserve"> </w:t>
      </w:r>
      <w:proofErr w:type="spellStart"/>
      <w:r w:rsidRPr="00385855">
        <w:rPr>
          <w:lang w:val="en-GB"/>
        </w:rPr>
        <w:t>Boleslav</w:t>
      </w:r>
      <w:proofErr w:type="spellEnd"/>
      <w:r w:rsidR="00F32522">
        <w:rPr>
          <w:lang w:val="en-GB"/>
        </w:rPr>
        <w:t>, Czech Republic</w:t>
      </w:r>
      <w:r w:rsidRPr="00385855">
        <w:rPr>
          <w:lang w:val="en-GB"/>
        </w:rPr>
        <w:t xml:space="preserve">. </w:t>
      </w:r>
      <w:r w:rsidR="006A03F2">
        <w:rPr>
          <w:lang w:val="en-GB"/>
        </w:rPr>
        <w:t>The</w:t>
      </w:r>
      <w:r w:rsidR="00316531">
        <w:rPr>
          <w:lang w:val="en-GB"/>
        </w:rPr>
        <w:t xml:space="preserve"> information shall include</w:t>
      </w:r>
      <w:r w:rsidRPr="00385855">
        <w:rPr>
          <w:lang w:val="en-GB"/>
        </w:rPr>
        <w:t>:</w:t>
      </w:r>
    </w:p>
    <w:p w14:paraId="1631AA37" w14:textId="29088DB1" w:rsidR="00212516" w:rsidRPr="00212516" w:rsidRDefault="00212516" w:rsidP="00212516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lang w:val="en-GB"/>
        </w:rPr>
      </w:pPr>
      <w:r w:rsidRPr="00212516">
        <w:rPr>
          <w:lang w:val="en-GB"/>
        </w:rPr>
        <w:t xml:space="preserve">the </w:t>
      </w:r>
      <w:r>
        <w:rPr>
          <w:lang w:val="en-GB"/>
        </w:rPr>
        <w:t xml:space="preserve">code </w:t>
      </w:r>
      <w:r w:rsidR="00223C94">
        <w:rPr>
          <w:lang w:val="en-GB"/>
        </w:rPr>
        <w:t xml:space="preserve">of </w:t>
      </w:r>
      <w:r w:rsidRPr="00212516">
        <w:rPr>
          <w:lang w:val="en-GB"/>
        </w:rPr>
        <w:t>dual-use item</w:t>
      </w:r>
      <w:r w:rsidR="00AD25EE">
        <w:rPr>
          <w:lang w:val="en-GB"/>
        </w:rPr>
        <w:t>(</w:t>
      </w:r>
      <w:r w:rsidRPr="00212516">
        <w:rPr>
          <w:lang w:val="en-GB"/>
        </w:rPr>
        <w:t>s</w:t>
      </w:r>
      <w:r w:rsidR="00AD25EE">
        <w:rPr>
          <w:lang w:val="en-GB"/>
        </w:rPr>
        <w:t>)</w:t>
      </w:r>
      <w:r w:rsidRPr="00212516">
        <w:rPr>
          <w:lang w:val="en-GB"/>
        </w:rPr>
        <w:t xml:space="preserve"> according to Annex I of Council Regulation No. 428/2009, as </w:t>
      </w:r>
      <w:proofErr w:type="gramStart"/>
      <w:r w:rsidRPr="00212516">
        <w:rPr>
          <w:lang w:val="en-GB"/>
        </w:rPr>
        <w:t>amended;</w:t>
      </w:r>
      <w:proofErr w:type="gramEnd"/>
    </w:p>
    <w:p w14:paraId="0A5BC584" w14:textId="315C72EF" w:rsidR="00212516" w:rsidRPr="00212516" w:rsidRDefault="00212516" w:rsidP="00212516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lang w:val="en-GB"/>
        </w:rPr>
      </w:pPr>
      <w:r w:rsidRPr="00212516">
        <w:rPr>
          <w:lang w:val="en-GB"/>
        </w:rPr>
        <w:t xml:space="preserve">information on the proportion of components, parts, software or other elements originating in the USA that are subject to export or re-export authorization, in the case of </w:t>
      </w:r>
      <w:r w:rsidR="003B24E2">
        <w:rPr>
          <w:lang w:val="en-GB"/>
        </w:rPr>
        <w:t>items</w:t>
      </w:r>
      <w:r w:rsidRPr="00212516">
        <w:rPr>
          <w:lang w:val="en-GB"/>
        </w:rPr>
        <w:t xml:space="preserve"> subject to US Export Administration Regulation </w:t>
      </w:r>
      <w:r w:rsidR="00BA36D6">
        <w:rPr>
          <w:lang w:val="en-GB"/>
        </w:rPr>
        <w:t>(</w:t>
      </w:r>
      <w:r w:rsidRPr="00212516">
        <w:rPr>
          <w:lang w:val="en-GB"/>
        </w:rPr>
        <w:t>EAR</w:t>
      </w:r>
      <w:proofErr w:type="gramStart"/>
      <w:r w:rsidR="00BA36D6">
        <w:rPr>
          <w:lang w:val="en-GB"/>
        </w:rPr>
        <w:t>)</w:t>
      </w:r>
      <w:r w:rsidRPr="00212516">
        <w:rPr>
          <w:lang w:val="en-GB"/>
        </w:rPr>
        <w:t>;</w:t>
      </w:r>
      <w:proofErr w:type="gramEnd"/>
    </w:p>
    <w:p w14:paraId="7DB52201" w14:textId="67C9E105" w:rsidR="00212516" w:rsidRPr="00212516" w:rsidRDefault="00212516" w:rsidP="00212516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lang w:val="en-GB"/>
        </w:rPr>
      </w:pPr>
      <w:r w:rsidRPr="00212516">
        <w:rPr>
          <w:lang w:val="en-GB"/>
        </w:rPr>
        <w:t>information that the delivered goods are subject to international sanctions, export or re-export restrictions under EU or exporting country regulations,</w:t>
      </w:r>
    </w:p>
    <w:p w14:paraId="78D7AFB5" w14:textId="61FA2AAA" w:rsidR="00385855" w:rsidRPr="00A75E30" w:rsidRDefault="00212516" w:rsidP="004B1930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lang w:val="en-GB"/>
        </w:rPr>
      </w:pPr>
      <w:r w:rsidRPr="00A75E30">
        <w:rPr>
          <w:lang w:val="en-GB"/>
        </w:rPr>
        <w:t xml:space="preserve">information on the contact person </w:t>
      </w:r>
      <w:r w:rsidR="0099429E" w:rsidRPr="00A75E30">
        <w:rPr>
          <w:lang w:val="en-GB"/>
        </w:rPr>
        <w:t xml:space="preserve">competent </w:t>
      </w:r>
      <w:r w:rsidRPr="00A75E30">
        <w:rPr>
          <w:lang w:val="en-GB"/>
        </w:rPr>
        <w:t>to provide detail</w:t>
      </w:r>
      <w:r w:rsidR="0099429E" w:rsidRPr="00A75E30">
        <w:rPr>
          <w:lang w:val="en-GB"/>
        </w:rPr>
        <w:t>s</w:t>
      </w:r>
      <w:r w:rsidRPr="00A75E30">
        <w:rPr>
          <w:lang w:val="en-GB"/>
        </w:rPr>
        <w:t xml:space="preserve"> necessary to ensure export control of goods subject to control regimes under Council Regulation No 428/2009, EAR</w:t>
      </w:r>
      <w:r w:rsidR="008641CB" w:rsidRPr="00A75E30">
        <w:rPr>
          <w:lang w:val="en-GB"/>
        </w:rPr>
        <w:t>,</w:t>
      </w:r>
      <w:r w:rsidRPr="00A75E30">
        <w:rPr>
          <w:lang w:val="en-GB"/>
        </w:rPr>
        <w:t xml:space="preserve"> or other export control regulations.</w:t>
      </w:r>
      <w:r w:rsidR="00A75E30">
        <w:rPr>
          <w:lang w:val="en-GB"/>
        </w:rPr>
        <w:t xml:space="preserve"> </w:t>
      </w:r>
      <w:r w:rsidRPr="00A75E30">
        <w:rPr>
          <w:lang w:val="en-GB"/>
        </w:rPr>
        <w:t>Th</w:t>
      </w:r>
      <w:r w:rsidR="00E516E4">
        <w:rPr>
          <w:lang w:val="en-GB"/>
        </w:rPr>
        <w:t xml:space="preserve">e information </w:t>
      </w:r>
      <w:r w:rsidRPr="00A75E30">
        <w:rPr>
          <w:lang w:val="en-GB"/>
        </w:rPr>
        <w:t>obligation of the supplier continues even after the termination of the business relationship.</w:t>
      </w:r>
    </w:p>
    <w:p w14:paraId="1F75F71C" w14:textId="3DB103F0" w:rsidR="00727A05" w:rsidRDefault="007C577A" w:rsidP="00FE0943">
      <w:pPr>
        <w:spacing w:before="120" w:after="0" w:line="240" w:lineRule="auto"/>
        <w:rPr>
          <w:lang w:val="en-GB"/>
        </w:rPr>
      </w:pPr>
      <w:r w:rsidRPr="007C577A">
        <w:rPr>
          <w:lang w:val="en-GB"/>
        </w:rPr>
        <w:t xml:space="preserve">In the case of delivery of goods that are considered dual-use </w:t>
      </w:r>
      <w:r w:rsidR="00FE0943">
        <w:rPr>
          <w:lang w:val="en-GB"/>
        </w:rPr>
        <w:t>item</w:t>
      </w:r>
      <w:r w:rsidRPr="007C577A">
        <w:rPr>
          <w:lang w:val="en-GB"/>
        </w:rPr>
        <w:t xml:space="preserve">s according to EU, US or exporting country regulations, the supplier is obliged to clearly state on the invoice and in all commercial documents the </w:t>
      </w:r>
      <w:r w:rsidR="007E6380">
        <w:rPr>
          <w:lang w:val="en-GB"/>
        </w:rPr>
        <w:t>phrase</w:t>
      </w:r>
      <w:r w:rsidRPr="007C577A">
        <w:rPr>
          <w:lang w:val="en-GB"/>
        </w:rPr>
        <w:t xml:space="preserve">: </w:t>
      </w:r>
      <w:r w:rsidRPr="007E6380">
        <w:rPr>
          <w:b/>
          <w:bCs/>
          <w:lang w:val="en-GB"/>
        </w:rPr>
        <w:t>DUAL USE GOODS</w:t>
      </w:r>
      <w:r w:rsidRPr="007C577A">
        <w:rPr>
          <w:lang w:val="en-GB"/>
        </w:rPr>
        <w:t>.</w:t>
      </w:r>
    </w:p>
    <w:p w14:paraId="6DD93DC2" w14:textId="77777777" w:rsidR="007E6380" w:rsidRPr="00AA0D85" w:rsidRDefault="007E6380" w:rsidP="007E6380">
      <w:pPr>
        <w:spacing w:after="0" w:line="240" w:lineRule="auto"/>
        <w:rPr>
          <w:lang w:val="en-GB"/>
        </w:rPr>
      </w:pPr>
    </w:p>
    <w:p w14:paraId="7A8CBA9A" w14:textId="77777777" w:rsidR="00B22A61" w:rsidRDefault="00B22A61" w:rsidP="003403C3">
      <w:pPr>
        <w:spacing w:after="0" w:line="240" w:lineRule="auto"/>
        <w:rPr>
          <w:b/>
          <w:bCs/>
          <w:lang w:val="en-GB"/>
        </w:rPr>
      </w:pPr>
      <w:r w:rsidRPr="00B22A61">
        <w:rPr>
          <w:b/>
          <w:bCs/>
          <w:lang w:val="en-GB"/>
        </w:rPr>
        <w:t>International supply chain security</w:t>
      </w:r>
    </w:p>
    <w:p w14:paraId="0A73B6AB" w14:textId="08181103" w:rsidR="00344545" w:rsidRPr="00344545" w:rsidRDefault="00344545" w:rsidP="00344545">
      <w:pPr>
        <w:spacing w:after="0" w:line="240" w:lineRule="auto"/>
        <w:rPr>
          <w:lang w:val="en-GB"/>
        </w:rPr>
      </w:pPr>
      <w:r w:rsidRPr="00344545">
        <w:rPr>
          <w:lang w:val="en-GB"/>
        </w:rPr>
        <w:t xml:space="preserve">The </w:t>
      </w:r>
      <w:r>
        <w:rPr>
          <w:lang w:val="en-GB"/>
        </w:rPr>
        <w:t>s</w:t>
      </w:r>
      <w:r w:rsidRPr="00344545">
        <w:rPr>
          <w:lang w:val="en-GB"/>
        </w:rPr>
        <w:t xml:space="preserve">upplier is obliged to ensure that the goods delivered to ŠKODA AUTO </w:t>
      </w:r>
      <w:proofErr w:type="spellStart"/>
      <w:r w:rsidRPr="00344545">
        <w:rPr>
          <w:lang w:val="en-GB"/>
        </w:rPr>
        <w:t>a.s.</w:t>
      </w:r>
      <w:proofErr w:type="spellEnd"/>
      <w:r w:rsidRPr="00344545">
        <w:rPr>
          <w:lang w:val="en-GB"/>
        </w:rPr>
        <w:t xml:space="preserve"> </w:t>
      </w:r>
      <w:r w:rsidR="005D4DAA">
        <w:rPr>
          <w:lang w:val="en-GB"/>
        </w:rPr>
        <w:t xml:space="preserve">are </w:t>
      </w:r>
      <w:r w:rsidRPr="00344545">
        <w:rPr>
          <w:lang w:val="en-GB"/>
        </w:rPr>
        <w:t xml:space="preserve">manufactured, stored, processed, packaged and loaded in secure facilities or premises and protected from unauthorized manipulation and access by unauthorized persons during </w:t>
      </w:r>
      <w:r w:rsidR="00DE0140">
        <w:rPr>
          <w:lang w:val="en-GB"/>
        </w:rPr>
        <w:t>manufacture</w:t>
      </w:r>
      <w:r w:rsidRPr="00344545">
        <w:rPr>
          <w:lang w:val="en-GB"/>
        </w:rPr>
        <w:t xml:space="preserve">, storage, working or processing, loading and transport. The supplier is also obliged to ensure that the personnel ensuring the </w:t>
      </w:r>
      <w:r w:rsidR="0085465A">
        <w:rPr>
          <w:lang w:val="en-GB"/>
        </w:rPr>
        <w:t>manufacture</w:t>
      </w:r>
      <w:r w:rsidRPr="00344545">
        <w:rPr>
          <w:lang w:val="en-GB"/>
        </w:rPr>
        <w:t xml:space="preserve">, storage, processing, packaging, </w:t>
      </w:r>
      <w:r w:rsidR="00D1041C">
        <w:rPr>
          <w:lang w:val="en-GB"/>
        </w:rPr>
        <w:t xml:space="preserve">dispatch, </w:t>
      </w:r>
      <w:r w:rsidRPr="00344545">
        <w:rPr>
          <w:lang w:val="en-GB"/>
        </w:rPr>
        <w:t>loading</w:t>
      </w:r>
      <w:r w:rsidR="005F6373">
        <w:rPr>
          <w:lang w:val="en-GB"/>
        </w:rPr>
        <w:t xml:space="preserve"> and</w:t>
      </w:r>
      <w:r w:rsidRPr="00344545">
        <w:rPr>
          <w:lang w:val="en-GB"/>
        </w:rPr>
        <w:t xml:space="preserve"> transport of the goods are reliable.</w:t>
      </w:r>
    </w:p>
    <w:p w14:paraId="360478BE" w14:textId="6EC35677" w:rsidR="00C82551" w:rsidRPr="00AA0D85" w:rsidRDefault="00344545" w:rsidP="00344545">
      <w:pPr>
        <w:spacing w:after="0" w:line="240" w:lineRule="auto"/>
        <w:rPr>
          <w:lang w:val="en-GB"/>
        </w:rPr>
      </w:pPr>
      <w:r w:rsidRPr="00344545">
        <w:rPr>
          <w:lang w:val="en-GB"/>
        </w:rPr>
        <w:t xml:space="preserve">Business partners acting on behalf of the supplier must be instructed by the supplier on the </w:t>
      </w:r>
      <w:r w:rsidR="0085465A">
        <w:rPr>
          <w:lang w:val="en-GB"/>
        </w:rPr>
        <w:t>obligation</w:t>
      </w:r>
      <w:r w:rsidRPr="00344545">
        <w:rPr>
          <w:lang w:val="en-GB"/>
        </w:rPr>
        <w:t xml:space="preserve"> to ensure supply chain security in accordance with the above requirements.</w:t>
      </w:r>
    </w:p>
    <w:p w14:paraId="55B654C4" w14:textId="77777777" w:rsidR="00344545" w:rsidRDefault="00344545" w:rsidP="003403C3">
      <w:pPr>
        <w:spacing w:after="0" w:line="240" w:lineRule="auto"/>
        <w:rPr>
          <w:b/>
          <w:bCs/>
          <w:lang w:val="en-GB"/>
        </w:rPr>
      </w:pPr>
    </w:p>
    <w:p w14:paraId="55831F7B" w14:textId="65ABE689" w:rsidR="00C82551" w:rsidRPr="00AA0D85" w:rsidRDefault="005F64E4" w:rsidP="003403C3">
      <w:pPr>
        <w:spacing w:after="0" w:line="240" w:lineRule="auto"/>
        <w:rPr>
          <w:lang w:val="en-GB"/>
        </w:rPr>
      </w:pPr>
      <w:r w:rsidRPr="005F64E4">
        <w:rPr>
          <w:b/>
          <w:bCs/>
          <w:lang w:val="en-GB"/>
        </w:rPr>
        <w:t xml:space="preserve">Proof of origin of goods within the European Union and </w:t>
      </w:r>
      <w:r w:rsidR="009365B4">
        <w:rPr>
          <w:b/>
          <w:bCs/>
          <w:lang w:val="en-GB"/>
        </w:rPr>
        <w:t xml:space="preserve">in trade </w:t>
      </w:r>
      <w:r w:rsidRPr="005F64E4">
        <w:rPr>
          <w:b/>
          <w:bCs/>
          <w:lang w:val="en-GB"/>
        </w:rPr>
        <w:t>with Turkey</w:t>
      </w:r>
    </w:p>
    <w:p w14:paraId="1FA499B0" w14:textId="5573232B" w:rsidR="00CF57F5" w:rsidRDefault="00CF57F5" w:rsidP="0067221F">
      <w:pPr>
        <w:spacing w:before="120" w:after="0" w:line="240" w:lineRule="auto"/>
        <w:rPr>
          <w:lang w:val="en-GB"/>
        </w:rPr>
      </w:pPr>
      <w:r w:rsidRPr="00CF57F5">
        <w:rPr>
          <w:lang w:val="en-GB"/>
        </w:rPr>
        <w:t xml:space="preserve">The supplier established in the EU or in Turkey is obliged to </w:t>
      </w:r>
      <w:r w:rsidR="00EA45E9">
        <w:rPr>
          <w:lang w:val="en-GB"/>
        </w:rPr>
        <w:t xml:space="preserve">make out </w:t>
      </w:r>
      <w:r w:rsidR="00946D5F" w:rsidRPr="00946D5F">
        <w:rPr>
          <w:lang w:val="en-GB"/>
        </w:rPr>
        <w:t>supplier’s declaration</w:t>
      </w:r>
      <w:r w:rsidR="00946D5F">
        <w:rPr>
          <w:lang w:val="en-GB"/>
        </w:rPr>
        <w:t xml:space="preserve"> on</w:t>
      </w:r>
      <w:r w:rsidRPr="00CF57F5">
        <w:rPr>
          <w:lang w:val="en-GB"/>
        </w:rPr>
        <w:t xml:space="preserve"> origin of the delivered goods according to Commission Implementing Regulation 2015/2447, as amended, or </w:t>
      </w:r>
      <w:r w:rsidR="005A315F">
        <w:rPr>
          <w:lang w:val="en-GB"/>
        </w:rPr>
        <w:t>relevant</w:t>
      </w:r>
      <w:r w:rsidRPr="00CF57F5">
        <w:rPr>
          <w:lang w:val="en-GB"/>
        </w:rPr>
        <w:t xml:space="preserve"> EU-TR arrangement, and send its original to ŠKODA AUTO </w:t>
      </w:r>
      <w:proofErr w:type="spellStart"/>
      <w:r w:rsidRPr="00CF57F5">
        <w:rPr>
          <w:lang w:val="en-GB"/>
        </w:rPr>
        <w:t>a.s.</w:t>
      </w:r>
      <w:proofErr w:type="spellEnd"/>
      <w:r w:rsidRPr="00CF57F5">
        <w:rPr>
          <w:lang w:val="en-GB"/>
        </w:rPr>
        <w:t xml:space="preserve"> (FRS - Tax and Customs, </w:t>
      </w:r>
      <w:proofErr w:type="spellStart"/>
      <w:r w:rsidR="00292070">
        <w:rPr>
          <w:lang w:val="en-GB"/>
        </w:rPr>
        <w:t>tř</w:t>
      </w:r>
      <w:proofErr w:type="spellEnd"/>
      <w:r w:rsidR="00292070">
        <w:rPr>
          <w:lang w:val="en-GB"/>
        </w:rPr>
        <w:t xml:space="preserve">. </w:t>
      </w:r>
      <w:proofErr w:type="spellStart"/>
      <w:r w:rsidRPr="00CF57F5">
        <w:rPr>
          <w:lang w:val="en-GB"/>
        </w:rPr>
        <w:t>Václav</w:t>
      </w:r>
      <w:r w:rsidR="00292070">
        <w:rPr>
          <w:lang w:val="en-GB"/>
        </w:rPr>
        <w:t>a</w:t>
      </w:r>
      <w:proofErr w:type="spellEnd"/>
      <w:r w:rsidRPr="00CF57F5">
        <w:rPr>
          <w:lang w:val="en-GB"/>
        </w:rPr>
        <w:t xml:space="preserve"> </w:t>
      </w:r>
      <w:proofErr w:type="spellStart"/>
      <w:r w:rsidRPr="00CF57F5">
        <w:rPr>
          <w:lang w:val="en-GB"/>
        </w:rPr>
        <w:t>Klementa</w:t>
      </w:r>
      <w:proofErr w:type="spellEnd"/>
      <w:r w:rsidRPr="00CF57F5">
        <w:rPr>
          <w:lang w:val="en-GB"/>
        </w:rPr>
        <w:t xml:space="preserve"> 869, 293 01 </w:t>
      </w:r>
      <w:proofErr w:type="spellStart"/>
      <w:r w:rsidRPr="00CF57F5">
        <w:rPr>
          <w:lang w:val="en-GB"/>
        </w:rPr>
        <w:t>Mladá</w:t>
      </w:r>
      <w:proofErr w:type="spellEnd"/>
      <w:r w:rsidRPr="00CF57F5">
        <w:rPr>
          <w:lang w:val="en-GB"/>
        </w:rPr>
        <w:t xml:space="preserve"> </w:t>
      </w:r>
      <w:proofErr w:type="spellStart"/>
      <w:r w:rsidRPr="00CF57F5">
        <w:rPr>
          <w:lang w:val="en-GB"/>
        </w:rPr>
        <w:t>Boleslav</w:t>
      </w:r>
      <w:proofErr w:type="spellEnd"/>
      <w:r w:rsidR="00292070">
        <w:rPr>
          <w:lang w:val="en-GB"/>
        </w:rPr>
        <w:t>, Czech Republic</w:t>
      </w:r>
      <w:r w:rsidRPr="00CF57F5">
        <w:rPr>
          <w:lang w:val="en-GB"/>
        </w:rPr>
        <w:t xml:space="preserve">). The </w:t>
      </w:r>
      <w:r w:rsidR="001505BF">
        <w:rPr>
          <w:lang w:val="en-GB"/>
        </w:rPr>
        <w:t xml:space="preserve">costs </w:t>
      </w:r>
      <w:r w:rsidR="008B010D">
        <w:rPr>
          <w:lang w:val="en-GB"/>
        </w:rPr>
        <w:t>related to</w:t>
      </w:r>
      <w:r w:rsidRPr="00CF57F5">
        <w:rPr>
          <w:lang w:val="en-GB"/>
        </w:rPr>
        <w:t xml:space="preserve"> the preparation of this declaration shall be borne by the supplier. The </w:t>
      </w:r>
      <w:r w:rsidR="008B010D">
        <w:rPr>
          <w:lang w:val="en-GB"/>
        </w:rPr>
        <w:t>s</w:t>
      </w:r>
      <w:r w:rsidRPr="00CF57F5">
        <w:rPr>
          <w:lang w:val="en-GB"/>
        </w:rPr>
        <w:t xml:space="preserve">upplier is obliged to immediately inform ŠKODA AUTO </w:t>
      </w:r>
      <w:proofErr w:type="spellStart"/>
      <w:r w:rsidRPr="00CF57F5">
        <w:rPr>
          <w:lang w:val="en-GB"/>
        </w:rPr>
        <w:t>a.s.</w:t>
      </w:r>
      <w:proofErr w:type="spellEnd"/>
      <w:r w:rsidRPr="00CF57F5">
        <w:rPr>
          <w:lang w:val="en-GB"/>
        </w:rPr>
        <w:t xml:space="preserve"> o</w:t>
      </w:r>
      <w:r w:rsidR="00773848">
        <w:rPr>
          <w:lang w:val="en-GB"/>
        </w:rPr>
        <w:t>n</w:t>
      </w:r>
      <w:r w:rsidRPr="00CF57F5">
        <w:rPr>
          <w:lang w:val="en-GB"/>
        </w:rPr>
        <w:t xml:space="preserve"> any change in the declaration already provided. </w:t>
      </w:r>
      <w:bookmarkStart w:id="0" w:name="_Hlk71542612"/>
      <w:r w:rsidRPr="00CF57F5">
        <w:rPr>
          <w:lang w:val="en-GB"/>
        </w:rPr>
        <w:t xml:space="preserve">The </w:t>
      </w:r>
      <w:r w:rsidR="00773848">
        <w:rPr>
          <w:lang w:val="en-GB"/>
        </w:rPr>
        <w:t>s</w:t>
      </w:r>
      <w:r w:rsidRPr="00CF57F5">
        <w:rPr>
          <w:lang w:val="en-GB"/>
        </w:rPr>
        <w:t xml:space="preserve">upplier shall be liable for any damage, </w:t>
      </w:r>
      <w:proofErr w:type="gramStart"/>
      <w:r w:rsidRPr="00CF57F5">
        <w:rPr>
          <w:lang w:val="en-GB"/>
        </w:rPr>
        <w:t>injury</w:t>
      </w:r>
      <w:proofErr w:type="gramEnd"/>
      <w:r w:rsidRPr="00CF57F5">
        <w:rPr>
          <w:lang w:val="en-GB"/>
        </w:rPr>
        <w:t xml:space="preserve"> and costs (</w:t>
      </w:r>
      <w:proofErr w:type="spellStart"/>
      <w:r w:rsidRPr="00CF57F5">
        <w:rPr>
          <w:lang w:val="en-GB"/>
        </w:rPr>
        <w:t>eg</w:t>
      </w:r>
      <w:proofErr w:type="spellEnd"/>
      <w:r w:rsidRPr="00CF57F5">
        <w:rPr>
          <w:lang w:val="en-GB"/>
        </w:rPr>
        <w:t xml:space="preserve"> fines, costs of additional customs duties</w:t>
      </w:r>
      <w:r w:rsidR="00147D21">
        <w:rPr>
          <w:lang w:val="en-GB"/>
        </w:rPr>
        <w:t>, interest</w:t>
      </w:r>
      <w:r w:rsidRPr="00CF57F5">
        <w:rPr>
          <w:lang w:val="en-GB"/>
        </w:rPr>
        <w:t xml:space="preserve">, costs of related administrative proceedings, etc.) incurred by ŠKODA AUTO </w:t>
      </w:r>
      <w:proofErr w:type="spellStart"/>
      <w:r w:rsidRPr="00CF57F5">
        <w:rPr>
          <w:lang w:val="en-GB"/>
        </w:rPr>
        <w:t>a.s.</w:t>
      </w:r>
      <w:proofErr w:type="spellEnd"/>
      <w:r w:rsidRPr="00CF57F5">
        <w:rPr>
          <w:lang w:val="en-GB"/>
        </w:rPr>
        <w:t xml:space="preserve"> </w:t>
      </w:r>
      <w:r w:rsidR="007B529B">
        <w:rPr>
          <w:lang w:val="en-GB"/>
        </w:rPr>
        <w:t xml:space="preserve">that </w:t>
      </w:r>
      <w:r w:rsidRPr="00CF57F5">
        <w:rPr>
          <w:lang w:val="en-GB"/>
        </w:rPr>
        <w:t>arise from incomplete, incorrect or false information</w:t>
      </w:r>
      <w:bookmarkEnd w:id="0"/>
      <w:r w:rsidRPr="00CF57F5">
        <w:rPr>
          <w:lang w:val="en-GB"/>
        </w:rPr>
        <w:t xml:space="preserve"> in this </w:t>
      </w:r>
      <w:r w:rsidR="000C7CC3">
        <w:rPr>
          <w:lang w:val="en-GB"/>
        </w:rPr>
        <w:t>declaration</w:t>
      </w:r>
      <w:r w:rsidRPr="00CF57F5">
        <w:rPr>
          <w:lang w:val="en-GB"/>
        </w:rPr>
        <w:t>.</w:t>
      </w:r>
    </w:p>
    <w:p w14:paraId="7C623551" w14:textId="6C1A5D6D" w:rsidR="00EF0B77" w:rsidRPr="00EF0B77" w:rsidRDefault="00EF0B77" w:rsidP="00EF0B77">
      <w:pPr>
        <w:spacing w:before="120" w:after="0" w:line="240" w:lineRule="auto"/>
        <w:rPr>
          <w:lang w:val="en-GB"/>
        </w:rPr>
      </w:pPr>
      <w:r>
        <w:rPr>
          <w:lang w:val="en-GB"/>
        </w:rPr>
        <w:t>S</w:t>
      </w:r>
      <w:r w:rsidRPr="00EF0B77">
        <w:rPr>
          <w:lang w:val="en-GB"/>
        </w:rPr>
        <w:t>upplier who do</w:t>
      </w:r>
      <w:r w:rsidR="000B3B9B">
        <w:rPr>
          <w:lang w:val="en-GB"/>
        </w:rPr>
        <w:t>es</w:t>
      </w:r>
      <w:r w:rsidRPr="00EF0B77">
        <w:rPr>
          <w:lang w:val="en-GB"/>
        </w:rPr>
        <w:t xml:space="preserve"> not </w:t>
      </w:r>
      <w:r w:rsidR="00EE7DA5">
        <w:rPr>
          <w:lang w:val="en-GB"/>
        </w:rPr>
        <w:t xml:space="preserve">provide the </w:t>
      </w:r>
      <w:r w:rsidRPr="00EF0B77">
        <w:rPr>
          <w:lang w:val="en-GB"/>
        </w:rPr>
        <w:t>declaration o</w:t>
      </w:r>
      <w:r w:rsidR="00F50956">
        <w:rPr>
          <w:lang w:val="en-GB"/>
        </w:rPr>
        <w:t>n</w:t>
      </w:r>
      <w:r w:rsidRPr="00EF0B77">
        <w:rPr>
          <w:lang w:val="en-GB"/>
        </w:rPr>
        <w:t xml:space="preserve"> preferential origin of the delivered goods </w:t>
      </w:r>
      <w:r w:rsidR="000B3B9B">
        <w:rPr>
          <w:lang w:val="en-GB"/>
        </w:rPr>
        <w:t xml:space="preserve">shall be </w:t>
      </w:r>
      <w:r w:rsidRPr="00EF0B77">
        <w:rPr>
          <w:lang w:val="en-GB"/>
        </w:rPr>
        <w:t>obliged</w:t>
      </w:r>
      <w:r w:rsidR="00285618">
        <w:rPr>
          <w:lang w:val="en-GB"/>
        </w:rPr>
        <w:t xml:space="preserve">, at the request of ŠKODA AUTO </w:t>
      </w:r>
      <w:proofErr w:type="spellStart"/>
      <w:r w:rsidR="00285618">
        <w:rPr>
          <w:lang w:val="en-GB"/>
        </w:rPr>
        <w:t>a.s.</w:t>
      </w:r>
      <w:proofErr w:type="spellEnd"/>
      <w:r w:rsidR="000B3B9B">
        <w:rPr>
          <w:lang w:val="en-GB"/>
        </w:rPr>
        <w:t>,</w:t>
      </w:r>
      <w:r w:rsidRPr="00EF0B77">
        <w:rPr>
          <w:lang w:val="en-GB"/>
        </w:rPr>
        <w:t xml:space="preserve"> </w:t>
      </w:r>
      <w:r w:rsidR="00ED3710">
        <w:rPr>
          <w:lang w:val="en-GB"/>
        </w:rPr>
        <w:t xml:space="preserve">to </w:t>
      </w:r>
      <w:r w:rsidRPr="00EF0B77">
        <w:rPr>
          <w:lang w:val="en-GB"/>
        </w:rPr>
        <w:t xml:space="preserve">justify why the </w:t>
      </w:r>
      <w:r w:rsidR="007771C8">
        <w:rPr>
          <w:lang w:val="en-GB"/>
        </w:rPr>
        <w:t xml:space="preserve">delivered </w:t>
      </w:r>
      <w:r w:rsidRPr="00EF0B77">
        <w:rPr>
          <w:lang w:val="en-GB"/>
        </w:rPr>
        <w:t xml:space="preserve">products do not </w:t>
      </w:r>
      <w:r w:rsidR="000B3B9B">
        <w:rPr>
          <w:lang w:val="en-GB"/>
        </w:rPr>
        <w:t xml:space="preserve">obtain </w:t>
      </w:r>
      <w:r w:rsidR="00FF71E9">
        <w:rPr>
          <w:lang w:val="en-GB"/>
        </w:rPr>
        <w:t xml:space="preserve">the </w:t>
      </w:r>
      <w:r w:rsidR="00792280">
        <w:rPr>
          <w:lang w:val="en-GB"/>
        </w:rPr>
        <w:t xml:space="preserve">EU </w:t>
      </w:r>
      <w:r w:rsidRPr="00EF0B77">
        <w:rPr>
          <w:lang w:val="en-GB"/>
        </w:rPr>
        <w:t>preferential origin. At</w:t>
      </w:r>
      <w:r w:rsidR="000B3B9B">
        <w:rPr>
          <w:lang w:val="en-GB"/>
        </w:rPr>
        <w:t> </w:t>
      </w:r>
      <w:r w:rsidRPr="00EF0B77">
        <w:rPr>
          <w:lang w:val="en-GB"/>
        </w:rPr>
        <w:t>the same time, the supplier is aware that the inability to prove the preferential origin of the delivered goods puts him at a significant competitive disadvantage.</w:t>
      </w:r>
    </w:p>
    <w:p w14:paraId="13A0B3D7" w14:textId="77777777" w:rsidR="000012AC" w:rsidRDefault="00EF0B77" w:rsidP="00EF0B77">
      <w:pPr>
        <w:spacing w:before="120" w:after="0" w:line="240" w:lineRule="auto"/>
        <w:rPr>
          <w:lang w:val="en-GB"/>
        </w:rPr>
      </w:pPr>
      <w:r w:rsidRPr="00EF0B77">
        <w:rPr>
          <w:lang w:val="en-GB"/>
        </w:rPr>
        <w:t xml:space="preserve">At the request of ŠKODA AUTO </w:t>
      </w:r>
      <w:proofErr w:type="spellStart"/>
      <w:r w:rsidRPr="00EF0B77">
        <w:rPr>
          <w:lang w:val="en-GB"/>
        </w:rPr>
        <w:t>a.s.</w:t>
      </w:r>
      <w:proofErr w:type="spellEnd"/>
      <w:r w:rsidRPr="00EF0B77">
        <w:rPr>
          <w:lang w:val="en-GB"/>
        </w:rPr>
        <w:t xml:space="preserve"> the supplier </w:t>
      </w:r>
      <w:r w:rsidR="00D97F4B">
        <w:rPr>
          <w:lang w:val="en-GB"/>
        </w:rPr>
        <w:t xml:space="preserve">of </w:t>
      </w:r>
      <w:r w:rsidR="00D97F4B" w:rsidRPr="00EF0B77">
        <w:rPr>
          <w:lang w:val="en-GB"/>
        </w:rPr>
        <w:t xml:space="preserve">products with a unit value exceeding € 50 </w:t>
      </w:r>
      <w:r w:rsidR="00D97F4B">
        <w:rPr>
          <w:lang w:val="en-GB"/>
        </w:rPr>
        <w:t xml:space="preserve">shall make out </w:t>
      </w:r>
      <w:r w:rsidRPr="00EF0B77">
        <w:rPr>
          <w:lang w:val="en-GB"/>
        </w:rPr>
        <w:t xml:space="preserve">a </w:t>
      </w:r>
      <w:r w:rsidR="00F240FB">
        <w:rPr>
          <w:lang w:val="en-GB"/>
        </w:rPr>
        <w:t>l</w:t>
      </w:r>
      <w:r w:rsidR="00F240FB" w:rsidRPr="00F240FB">
        <w:rPr>
          <w:lang w:val="en-GB"/>
        </w:rPr>
        <w:t xml:space="preserve">ong-term supplier’s declaration for products not having preferential origin status </w:t>
      </w:r>
      <w:r w:rsidRPr="00EF0B77">
        <w:rPr>
          <w:lang w:val="en-GB"/>
        </w:rPr>
        <w:t>in accordance with Annex 22-18 of Commission Implementing Regulation 2015/2447.</w:t>
      </w:r>
    </w:p>
    <w:p w14:paraId="403BA524" w14:textId="71B949C2" w:rsidR="00ED2548" w:rsidRDefault="00ED2548" w:rsidP="00857F07">
      <w:pPr>
        <w:spacing w:before="120" w:after="0" w:line="240" w:lineRule="auto"/>
        <w:rPr>
          <w:lang w:val="en-GB"/>
        </w:rPr>
      </w:pPr>
      <w:r w:rsidRPr="00ED2548">
        <w:rPr>
          <w:lang w:val="en-GB"/>
        </w:rPr>
        <w:t xml:space="preserve">If the supplier does not comply with the above obligations, ŠKODA AUTO </w:t>
      </w:r>
      <w:proofErr w:type="spellStart"/>
      <w:r w:rsidRPr="00ED2548">
        <w:rPr>
          <w:lang w:val="en-GB"/>
        </w:rPr>
        <w:t>a.s.</w:t>
      </w:r>
      <w:proofErr w:type="spellEnd"/>
      <w:r w:rsidRPr="00ED2548">
        <w:rPr>
          <w:lang w:val="en-GB"/>
        </w:rPr>
        <w:t xml:space="preserve"> reserves the right to retain 30 percent of the invoiced value until a long-term supplier's declaration is </w:t>
      </w:r>
      <w:r w:rsidR="002A1087">
        <w:rPr>
          <w:lang w:val="en-GB"/>
        </w:rPr>
        <w:t>made out</w:t>
      </w:r>
      <w:r w:rsidRPr="00ED2548">
        <w:rPr>
          <w:lang w:val="en-GB"/>
        </w:rPr>
        <w:t>.</w:t>
      </w:r>
    </w:p>
    <w:p w14:paraId="0C6CE36B" w14:textId="77777777" w:rsidR="00ED2548" w:rsidRDefault="00ED2548" w:rsidP="00857F07">
      <w:pPr>
        <w:spacing w:after="0" w:line="240" w:lineRule="auto"/>
        <w:rPr>
          <w:lang w:val="en-GB"/>
        </w:rPr>
      </w:pPr>
    </w:p>
    <w:p w14:paraId="5C4041E3" w14:textId="78347879" w:rsidR="006C77B0" w:rsidRPr="00AA0D85" w:rsidRDefault="009A5235" w:rsidP="00ED2548">
      <w:pPr>
        <w:keepNext/>
        <w:spacing w:after="0" w:line="240" w:lineRule="auto"/>
        <w:rPr>
          <w:lang w:val="en-GB"/>
        </w:rPr>
      </w:pPr>
      <w:r w:rsidRPr="009A5235">
        <w:rPr>
          <w:b/>
          <w:bCs/>
          <w:lang w:val="en-GB"/>
        </w:rPr>
        <w:t xml:space="preserve">Proof of origin and status of goods </w:t>
      </w:r>
      <w:r w:rsidR="00634241">
        <w:rPr>
          <w:b/>
          <w:bCs/>
          <w:lang w:val="en-GB"/>
        </w:rPr>
        <w:t xml:space="preserve">in trade with </w:t>
      </w:r>
      <w:r w:rsidRPr="009A5235">
        <w:rPr>
          <w:b/>
          <w:bCs/>
          <w:lang w:val="en-GB"/>
        </w:rPr>
        <w:t>non-EU countries</w:t>
      </w:r>
      <w:r w:rsidR="001071FD" w:rsidRPr="00AA0D85">
        <w:rPr>
          <w:lang w:val="en-GB"/>
        </w:rPr>
        <w:t xml:space="preserve"> </w:t>
      </w:r>
    </w:p>
    <w:p w14:paraId="5ABEBEB8" w14:textId="5CF14A87" w:rsidR="0036360F" w:rsidRPr="0036360F" w:rsidRDefault="0036360F" w:rsidP="0036360F">
      <w:pPr>
        <w:spacing w:before="120" w:after="0" w:line="240" w:lineRule="auto"/>
        <w:rPr>
          <w:lang w:val="en-GB"/>
        </w:rPr>
      </w:pPr>
      <w:r>
        <w:rPr>
          <w:lang w:val="en-GB"/>
        </w:rPr>
        <w:t>S</w:t>
      </w:r>
      <w:r w:rsidRPr="0036360F">
        <w:rPr>
          <w:lang w:val="en-GB"/>
        </w:rPr>
        <w:t xml:space="preserve">upplier who has undertaken in a tender to supply goods entitled to </w:t>
      </w:r>
      <w:r w:rsidR="004D76E9">
        <w:rPr>
          <w:lang w:val="en-GB"/>
        </w:rPr>
        <w:t xml:space="preserve">preferential </w:t>
      </w:r>
      <w:r w:rsidRPr="0036360F">
        <w:rPr>
          <w:lang w:val="en-GB"/>
        </w:rPr>
        <w:t xml:space="preserve">tariff </w:t>
      </w:r>
      <w:r w:rsidR="004D76E9">
        <w:rPr>
          <w:lang w:val="en-GB"/>
        </w:rPr>
        <w:t xml:space="preserve">treatment </w:t>
      </w:r>
      <w:r w:rsidRPr="0036360F">
        <w:rPr>
          <w:lang w:val="en-GB"/>
        </w:rPr>
        <w:t>upon import into the EU</w:t>
      </w:r>
      <w:r w:rsidR="004D76E9">
        <w:rPr>
          <w:lang w:val="en-GB"/>
        </w:rPr>
        <w:t>,</w:t>
      </w:r>
      <w:r w:rsidRPr="0036360F">
        <w:rPr>
          <w:lang w:val="en-GB"/>
        </w:rPr>
        <w:t xml:space="preserve"> </w:t>
      </w:r>
      <w:r w:rsidR="00292283">
        <w:rPr>
          <w:lang w:val="en-GB"/>
        </w:rPr>
        <w:t xml:space="preserve">based on </w:t>
      </w:r>
      <w:r w:rsidRPr="0036360F">
        <w:rPr>
          <w:lang w:val="en-GB"/>
        </w:rPr>
        <w:t>international agreements or autonomous measures</w:t>
      </w:r>
      <w:r w:rsidR="004D76E9">
        <w:rPr>
          <w:lang w:val="en-GB"/>
        </w:rPr>
        <w:t>,</w:t>
      </w:r>
      <w:r w:rsidRPr="0036360F">
        <w:rPr>
          <w:lang w:val="en-GB"/>
        </w:rPr>
        <w:t xml:space="preserve"> is obliged to provide ŠKODA AUTO </w:t>
      </w:r>
      <w:proofErr w:type="spellStart"/>
      <w:r w:rsidRPr="0036360F">
        <w:rPr>
          <w:lang w:val="en-GB"/>
        </w:rPr>
        <w:t>a.s.</w:t>
      </w:r>
      <w:proofErr w:type="spellEnd"/>
      <w:r w:rsidRPr="0036360F">
        <w:rPr>
          <w:lang w:val="en-GB"/>
        </w:rPr>
        <w:t xml:space="preserve"> one of the following documents</w:t>
      </w:r>
      <w:r w:rsidR="005836FA" w:rsidRPr="005836FA">
        <w:rPr>
          <w:lang w:val="en-GB"/>
        </w:rPr>
        <w:t xml:space="preserve"> </w:t>
      </w:r>
      <w:r w:rsidR="005836FA">
        <w:rPr>
          <w:lang w:val="en-GB"/>
        </w:rPr>
        <w:t xml:space="preserve">issued </w:t>
      </w:r>
      <w:r w:rsidR="00355108" w:rsidRPr="0036360F">
        <w:rPr>
          <w:lang w:val="en-GB"/>
        </w:rPr>
        <w:t xml:space="preserve">for each consignment </w:t>
      </w:r>
      <w:r w:rsidR="005836FA">
        <w:rPr>
          <w:lang w:val="en-GB"/>
        </w:rPr>
        <w:t xml:space="preserve">in </w:t>
      </w:r>
      <w:r w:rsidR="005836FA" w:rsidRPr="0036360F">
        <w:rPr>
          <w:lang w:val="en-GB"/>
        </w:rPr>
        <w:t>accord</w:t>
      </w:r>
      <w:r w:rsidR="005836FA">
        <w:rPr>
          <w:lang w:val="en-GB"/>
        </w:rPr>
        <w:t>ance</w:t>
      </w:r>
      <w:r w:rsidR="005836FA" w:rsidRPr="0036360F">
        <w:rPr>
          <w:lang w:val="en-GB"/>
        </w:rPr>
        <w:t xml:space="preserve"> </w:t>
      </w:r>
      <w:r w:rsidR="00B261F9">
        <w:rPr>
          <w:lang w:val="en-GB"/>
        </w:rPr>
        <w:t>with</w:t>
      </w:r>
      <w:r w:rsidR="005836FA" w:rsidRPr="0036360F">
        <w:rPr>
          <w:lang w:val="en-GB"/>
        </w:rPr>
        <w:t xml:space="preserve"> the relevant agreement or regulation</w:t>
      </w:r>
      <w:r w:rsidRPr="0036360F">
        <w:rPr>
          <w:lang w:val="en-GB"/>
        </w:rPr>
        <w:t>:</w:t>
      </w:r>
    </w:p>
    <w:p w14:paraId="62A76DA9" w14:textId="4279FAEF" w:rsidR="0036360F" w:rsidRPr="0036360F" w:rsidRDefault="0036360F" w:rsidP="0036360F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lang w:val="en-GB"/>
        </w:rPr>
      </w:pPr>
      <w:r w:rsidRPr="0036360F">
        <w:rPr>
          <w:lang w:val="en-GB"/>
        </w:rPr>
        <w:t>the original of the movement certificate EUR.1</w:t>
      </w:r>
      <w:r w:rsidR="00B76C55">
        <w:rPr>
          <w:lang w:val="en-GB"/>
        </w:rPr>
        <w:t>,</w:t>
      </w:r>
    </w:p>
    <w:p w14:paraId="4C26DDE9" w14:textId="06FF0F6E" w:rsidR="0036360F" w:rsidRPr="0036360F" w:rsidRDefault="0036360F" w:rsidP="0036360F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lang w:val="en-GB"/>
        </w:rPr>
      </w:pPr>
      <w:r w:rsidRPr="0036360F">
        <w:rPr>
          <w:lang w:val="en-GB"/>
        </w:rPr>
        <w:t xml:space="preserve">the exporter's declaration on </w:t>
      </w:r>
      <w:r w:rsidR="00B76C55">
        <w:rPr>
          <w:lang w:val="en-GB"/>
        </w:rPr>
        <w:t>an</w:t>
      </w:r>
      <w:r w:rsidRPr="0036360F">
        <w:rPr>
          <w:lang w:val="en-GB"/>
        </w:rPr>
        <w:t xml:space="preserve"> invoice or other commercial document - the signed original if the declaration does not contain the exporter's identification number</w:t>
      </w:r>
      <w:r w:rsidR="006E260B">
        <w:rPr>
          <w:lang w:val="en-GB"/>
        </w:rPr>
        <w:t>, or</w:t>
      </w:r>
      <w:r w:rsidRPr="0036360F">
        <w:rPr>
          <w:lang w:val="en-GB"/>
        </w:rPr>
        <w:t xml:space="preserve"> the electronic format of the document </w:t>
      </w:r>
      <w:r w:rsidR="00B44B57">
        <w:rPr>
          <w:lang w:val="en-GB"/>
        </w:rPr>
        <w:t xml:space="preserve">containing the origin </w:t>
      </w:r>
      <w:r w:rsidRPr="0036360F">
        <w:rPr>
          <w:lang w:val="en-GB"/>
        </w:rPr>
        <w:t xml:space="preserve">declaration of the approved exporter, registered exporter or exporter identified in accordance with the </w:t>
      </w:r>
      <w:r w:rsidR="00B235D3">
        <w:rPr>
          <w:lang w:val="en-GB"/>
        </w:rPr>
        <w:t>law</w:t>
      </w:r>
      <w:r w:rsidRPr="0036360F">
        <w:rPr>
          <w:lang w:val="en-GB"/>
        </w:rPr>
        <w:t xml:space="preserve"> of the exporting country</w:t>
      </w:r>
      <w:r w:rsidR="00CE1C05">
        <w:rPr>
          <w:lang w:val="en-GB"/>
        </w:rPr>
        <w:t>,</w:t>
      </w:r>
    </w:p>
    <w:p w14:paraId="6374FAD8" w14:textId="1F0955AC" w:rsidR="0036360F" w:rsidRDefault="0036360F" w:rsidP="0036360F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lang w:val="en-GB"/>
        </w:rPr>
      </w:pPr>
      <w:r w:rsidRPr="0036360F">
        <w:rPr>
          <w:lang w:val="en-GB"/>
        </w:rPr>
        <w:t xml:space="preserve">the original </w:t>
      </w:r>
      <w:r w:rsidR="00CE1C05">
        <w:rPr>
          <w:lang w:val="en-GB"/>
        </w:rPr>
        <w:t xml:space="preserve">of the </w:t>
      </w:r>
      <w:r w:rsidRPr="0036360F">
        <w:rPr>
          <w:lang w:val="en-GB"/>
        </w:rPr>
        <w:t>A.TR.</w:t>
      </w:r>
      <w:r w:rsidR="00CE1C05">
        <w:rPr>
          <w:lang w:val="en-GB"/>
        </w:rPr>
        <w:t xml:space="preserve"> certificate.</w:t>
      </w:r>
    </w:p>
    <w:p w14:paraId="5E90DA32" w14:textId="52CF7FB9" w:rsidR="00094486" w:rsidRPr="00094486" w:rsidRDefault="00094486" w:rsidP="00094486">
      <w:pPr>
        <w:spacing w:before="120" w:after="0" w:line="240" w:lineRule="auto"/>
        <w:rPr>
          <w:lang w:val="en-GB"/>
        </w:rPr>
      </w:pPr>
      <w:r w:rsidRPr="00094486">
        <w:rPr>
          <w:lang w:val="en-GB"/>
        </w:rPr>
        <w:t xml:space="preserve">The </w:t>
      </w:r>
      <w:r>
        <w:rPr>
          <w:lang w:val="en-GB"/>
        </w:rPr>
        <w:t>s</w:t>
      </w:r>
      <w:r w:rsidRPr="00094486">
        <w:rPr>
          <w:lang w:val="en-GB"/>
        </w:rPr>
        <w:t xml:space="preserve">upplier shall take the necessary measures to ensure that ŠKODA AUTO </w:t>
      </w:r>
      <w:proofErr w:type="spellStart"/>
      <w:r w:rsidRPr="00094486">
        <w:rPr>
          <w:lang w:val="en-GB"/>
        </w:rPr>
        <w:t>a.s.</w:t>
      </w:r>
      <w:proofErr w:type="spellEnd"/>
      <w:r w:rsidRPr="00094486">
        <w:rPr>
          <w:lang w:val="en-GB"/>
        </w:rPr>
        <w:t xml:space="preserve"> has proof of the origin or status available at the time of importation of the </w:t>
      </w:r>
      <w:r w:rsidR="000421D7">
        <w:rPr>
          <w:lang w:val="en-GB"/>
        </w:rPr>
        <w:t xml:space="preserve">respective </w:t>
      </w:r>
      <w:r w:rsidRPr="00094486">
        <w:rPr>
          <w:lang w:val="en-GB"/>
        </w:rPr>
        <w:t>goods. If the supplier does not provide th</w:t>
      </w:r>
      <w:r w:rsidR="00377001">
        <w:rPr>
          <w:lang w:val="en-GB"/>
        </w:rPr>
        <w:t xml:space="preserve">is </w:t>
      </w:r>
      <w:r w:rsidR="00450782">
        <w:rPr>
          <w:lang w:val="en-GB"/>
        </w:rPr>
        <w:t>proof</w:t>
      </w:r>
      <w:r w:rsidRPr="00094486">
        <w:rPr>
          <w:lang w:val="en-GB"/>
        </w:rPr>
        <w:t xml:space="preserve">, ŠKODA AUTO </w:t>
      </w:r>
      <w:proofErr w:type="spellStart"/>
      <w:r w:rsidRPr="00094486">
        <w:rPr>
          <w:lang w:val="en-GB"/>
        </w:rPr>
        <w:t>a.s.</w:t>
      </w:r>
      <w:proofErr w:type="spellEnd"/>
      <w:r w:rsidRPr="00094486">
        <w:rPr>
          <w:lang w:val="en-GB"/>
        </w:rPr>
        <w:t xml:space="preserve"> </w:t>
      </w:r>
      <w:r w:rsidR="00AF2026">
        <w:rPr>
          <w:lang w:val="en-GB"/>
        </w:rPr>
        <w:t xml:space="preserve">has </w:t>
      </w:r>
      <w:r w:rsidRPr="00094486">
        <w:rPr>
          <w:lang w:val="en-GB"/>
        </w:rPr>
        <w:t xml:space="preserve">the right to </w:t>
      </w:r>
      <w:r w:rsidR="000421D7">
        <w:rPr>
          <w:lang w:val="en-GB"/>
        </w:rPr>
        <w:t>retain</w:t>
      </w:r>
      <w:r w:rsidRPr="00094486">
        <w:rPr>
          <w:lang w:val="en-GB"/>
        </w:rPr>
        <w:t xml:space="preserve"> payment for the supply of goods the origin or status of which has not been proved.</w:t>
      </w:r>
    </w:p>
    <w:p w14:paraId="27F5CA14" w14:textId="0066AC04" w:rsidR="00122D98" w:rsidRPr="00AA0D85" w:rsidRDefault="00377001" w:rsidP="00094486">
      <w:pPr>
        <w:spacing w:before="120" w:after="0" w:line="240" w:lineRule="auto"/>
        <w:rPr>
          <w:lang w:val="en-GB"/>
        </w:rPr>
      </w:pPr>
      <w:r w:rsidRPr="00377001">
        <w:rPr>
          <w:lang w:val="en-GB"/>
        </w:rPr>
        <w:t>The supplier shall be liable for any damage, injury and costs (</w:t>
      </w:r>
      <w:proofErr w:type="spellStart"/>
      <w:r w:rsidRPr="00377001">
        <w:rPr>
          <w:lang w:val="en-GB"/>
        </w:rPr>
        <w:t>eg</w:t>
      </w:r>
      <w:proofErr w:type="spellEnd"/>
      <w:r w:rsidRPr="00377001">
        <w:rPr>
          <w:lang w:val="en-GB"/>
        </w:rPr>
        <w:t xml:space="preserve"> fines, costs of additional customs duties, interest, costs of related administrative proceedings, etc.) incurred by ŠKODA AUTO </w:t>
      </w:r>
      <w:proofErr w:type="spellStart"/>
      <w:r w:rsidRPr="00377001">
        <w:rPr>
          <w:lang w:val="en-GB"/>
        </w:rPr>
        <w:t>a.s.</w:t>
      </w:r>
      <w:proofErr w:type="spellEnd"/>
      <w:r w:rsidRPr="00377001">
        <w:rPr>
          <w:lang w:val="en-GB"/>
        </w:rPr>
        <w:t xml:space="preserve"> that arise from incomplete, incorrect or false information</w:t>
      </w:r>
      <w:r>
        <w:rPr>
          <w:lang w:val="en-GB"/>
        </w:rPr>
        <w:t xml:space="preserve"> </w:t>
      </w:r>
      <w:r w:rsidR="00094486" w:rsidRPr="00094486">
        <w:rPr>
          <w:lang w:val="en-GB"/>
        </w:rPr>
        <w:t>in the proof of origin or status.</w:t>
      </w:r>
    </w:p>
    <w:sectPr w:rsidR="00122D98" w:rsidRPr="00AA0D85" w:rsidSect="005B6367">
      <w:pgSz w:w="11906" w:h="16838"/>
      <w:pgMar w:top="1417" w:right="1274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96958"/>
    <w:multiLevelType w:val="hybridMultilevel"/>
    <w:tmpl w:val="64824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61EDA"/>
    <w:multiLevelType w:val="hybridMultilevel"/>
    <w:tmpl w:val="73805E4C"/>
    <w:lvl w:ilvl="0" w:tplc="57083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1FD"/>
    <w:rsid w:val="000012AC"/>
    <w:rsid w:val="000060F0"/>
    <w:rsid w:val="000421D7"/>
    <w:rsid w:val="00094486"/>
    <w:rsid w:val="000B3B9B"/>
    <w:rsid w:val="000C7CC3"/>
    <w:rsid w:val="001071FD"/>
    <w:rsid w:val="00122D98"/>
    <w:rsid w:val="00135075"/>
    <w:rsid w:val="00147D21"/>
    <w:rsid w:val="001505BF"/>
    <w:rsid w:val="00150964"/>
    <w:rsid w:val="001545AA"/>
    <w:rsid w:val="00165FBE"/>
    <w:rsid w:val="00174249"/>
    <w:rsid w:val="0019062D"/>
    <w:rsid w:val="001D719D"/>
    <w:rsid w:val="001E0DC9"/>
    <w:rsid w:val="00212516"/>
    <w:rsid w:val="00223C94"/>
    <w:rsid w:val="0022615E"/>
    <w:rsid w:val="00241ADC"/>
    <w:rsid w:val="0026017F"/>
    <w:rsid w:val="00285618"/>
    <w:rsid w:val="00292070"/>
    <w:rsid w:val="00292283"/>
    <w:rsid w:val="002A1087"/>
    <w:rsid w:val="002E17ED"/>
    <w:rsid w:val="00316531"/>
    <w:rsid w:val="003403C3"/>
    <w:rsid w:val="00344545"/>
    <w:rsid w:val="00355108"/>
    <w:rsid w:val="0036360F"/>
    <w:rsid w:val="00377001"/>
    <w:rsid w:val="00385855"/>
    <w:rsid w:val="003A127B"/>
    <w:rsid w:val="003B24E2"/>
    <w:rsid w:val="003C0D27"/>
    <w:rsid w:val="00417250"/>
    <w:rsid w:val="00450782"/>
    <w:rsid w:val="004557B8"/>
    <w:rsid w:val="004A1165"/>
    <w:rsid w:val="004A66D1"/>
    <w:rsid w:val="004B1930"/>
    <w:rsid w:val="004D76E9"/>
    <w:rsid w:val="004E5E0B"/>
    <w:rsid w:val="00520BE4"/>
    <w:rsid w:val="00563276"/>
    <w:rsid w:val="005836FA"/>
    <w:rsid w:val="005A1A83"/>
    <w:rsid w:val="005A315F"/>
    <w:rsid w:val="005B6367"/>
    <w:rsid w:val="005D4DAA"/>
    <w:rsid w:val="005F6183"/>
    <w:rsid w:val="005F6373"/>
    <w:rsid w:val="005F64E4"/>
    <w:rsid w:val="00634241"/>
    <w:rsid w:val="006536EC"/>
    <w:rsid w:val="00661A0E"/>
    <w:rsid w:val="0066645C"/>
    <w:rsid w:val="0067221F"/>
    <w:rsid w:val="006A03F2"/>
    <w:rsid w:val="006C77B0"/>
    <w:rsid w:val="006E0975"/>
    <w:rsid w:val="006E260B"/>
    <w:rsid w:val="0071786D"/>
    <w:rsid w:val="00727A05"/>
    <w:rsid w:val="00773848"/>
    <w:rsid w:val="007771C8"/>
    <w:rsid w:val="00783C97"/>
    <w:rsid w:val="00792280"/>
    <w:rsid w:val="007B0F58"/>
    <w:rsid w:val="007B529B"/>
    <w:rsid w:val="007C577A"/>
    <w:rsid w:val="007E6380"/>
    <w:rsid w:val="00802E80"/>
    <w:rsid w:val="0085465A"/>
    <w:rsid w:val="00857F07"/>
    <w:rsid w:val="008641CB"/>
    <w:rsid w:val="008B010D"/>
    <w:rsid w:val="009365B4"/>
    <w:rsid w:val="0094489A"/>
    <w:rsid w:val="00946D5F"/>
    <w:rsid w:val="0099429E"/>
    <w:rsid w:val="009A24DD"/>
    <w:rsid w:val="009A5235"/>
    <w:rsid w:val="00A27E00"/>
    <w:rsid w:val="00A75E30"/>
    <w:rsid w:val="00AA0D85"/>
    <w:rsid w:val="00AA69BE"/>
    <w:rsid w:val="00AD25EE"/>
    <w:rsid w:val="00AF2026"/>
    <w:rsid w:val="00B22A61"/>
    <w:rsid w:val="00B235D3"/>
    <w:rsid w:val="00B261F9"/>
    <w:rsid w:val="00B44B57"/>
    <w:rsid w:val="00B76C55"/>
    <w:rsid w:val="00BA36D6"/>
    <w:rsid w:val="00BB4BC8"/>
    <w:rsid w:val="00C47CE7"/>
    <w:rsid w:val="00C82551"/>
    <w:rsid w:val="00CB6C49"/>
    <w:rsid w:val="00CE1C05"/>
    <w:rsid w:val="00CF57F5"/>
    <w:rsid w:val="00D055F0"/>
    <w:rsid w:val="00D1041C"/>
    <w:rsid w:val="00D60A1C"/>
    <w:rsid w:val="00D97F4B"/>
    <w:rsid w:val="00DE0140"/>
    <w:rsid w:val="00E3424F"/>
    <w:rsid w:val="00E516E4"/>
    <w:rsid w:val="00EA45E9"/>
    <w:rsid w:val="00EB01F2"/>
    <w:rsid w:val="00ED2548"/>
    <w:rsid w:val="00ED3710"/>
    <w:rsid w:val="00EE7DA5"/>
    <w:rsid w:val="00EF0B77"/>
    <w:rsid w:val="00F1003D"/>
    <w:rsid w:val="00F240FB"/>
    <w:rsid w:val="00F32522"/>
    <w:rsid w:val="00F50956"/>
    <w:rsid w:val="00FD2408"/>
    <w:rsid w:val="00FE0943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94F5"/>
  <w15:chartTrackingRefBased/>
  <w15:docId w15:val="{F4E0C6F3-ADE7-42A5-B893-81D4367B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4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4D634-92EA-400E-BCCF-6209DD48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Kvajsar Jiří</dc:creator>
  <cp:keywords/>
  <dc:description/>
  <cp:lastModifiedBy>Adam, Ivan (BS)</cp:lastModifiedBy>
  <cp:revision>95</cp:revision>
  <dcterms:created xsi:type="dcterms:W3CDTF">2021-05-10T09:35:00Z</dcterms:created>
  <dcterms:modified xsi:type="dcterms:W3CDTF">2021-05-20T09:33:00Z</dcterms:modified>
</cp:coreProperties>
</file>